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A4" w:rsidRPr="001231A4" w:rsidRDefault="001231A4" w:rsidP="00D926CD">
      <w:pPr>
        <w:pStyle w:val="a3"/>
        <w:spacing w:before="0" w:beforeAutospacing="0" w:after="0" w:afterAutospacing="0"/>
        <w:ind w:left="-567"/>
        <w:jc w:val="center"/>
        <w:rPr>
          <w:color w:val="000000"/>
        </w:rPr>
      </w:pPr>
      <w:r w:rsidRPr="001231A4">
        <w:rPr>
          <w:b/>
          <w:bCs/>
          <w:color w:val="000000"/>
        </w:rPr>
        <w:t>Кодификатор</w:t>
      </w:r>
    </w:p>
    <w:p w:rsidR="001231A4" w:rsidRPr="001231A4" w:rsidRDefault="001231A4" w:rsidP="00D926CD">
      <w:pPr>
        <w:pStyle w:val="a3"/>
        <w:spacing w:before="0" w:beforeAutospacing="0" w:after="0" w:afterAutospacing="0"/>
        <w:ind w:left="-567"/>
        <w:jc w:val="center"/>
        <w:rPr>
          <w:color w:val="000000"/>
        </w:rPr>
      </w:pPr>
      <w:r w:rsidRPr="001231A4">
        <w:rPr>
          <w:b/>
          <w:bCs/>
          <w:color w:val="000000"/>
        </w:rPr>
        <w:t>элементов содержания и требований к уровню подготовки обучающихся по ЛИТЕРАТУРЕ по программе основного общего образования</w:t>
      </w:r>
    </w:p>
    <w:p w:rsidR="001231A4" w:rsidRPr="001231A4" w:rsidRDefault="001231A4" w:rsidP="00D926CD">
      <w:pPr>
        <w:pStyle w:val="a3"/>
        <w:spacing w:before="0" w:beforeAutospacing="0" w:after="0" w:afterAutospacing="0"/>
        <w:ind w:left="-567"/>
        <w:rPr>
          <w:color w:val="000000"/>
        </w:rPr>
      </w:pPr>
    </w:p>
    <w:p w:rsidR="001231A4" w:rsidRPr="001231A4" w:rsidRDefault="001231A4" w:rsidP="00D926CD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1231A4">
        <w:rPr>
          <w:b/>
          <w:bCs/>
          <w:color w:val="000000"/>
        </w:rPr>
        <w:t>Раздел 1. Контролируемые элементы содержания по литературе</w:t>
      </w:r>
    </w:p>
    <w:p w:rsidR="00061CEA" w:rsidRDefault="00061CEA" w:rsidP="00D926CD">
      <w:pPr>
        <w:pStyle w:val="a3"/>
        <w:spacing w:before="0" w:beforeAutospacing="0" w:after="0" w:afterAutospacing="0"/>
        <w:ind w:left="-567"/>
        <w:jc w:val="center"/>
        <w:rPr>
          <w:b/>
          <w:bCs/>
          <w:color w:val="000000"/>
        </w:rPr>
      </w:pPr>
    </w:p>
    <w:tbl>
      <w:tblPr>
        <w:tblStyle w:val="a4"/>
        <w:tblW w:w="9497" w:type="dxa"/>
        <w:tblInd w:w="-459" w:type="dxa"/>
        <w:tblLook w:val="04A0"/>
      </w:tblPr>
      <w:tblGrid>
        <w:gridCol w:w="851"/>
        <w:gridCol w:w="8646"/>
      </w:tblGrid>
      <w:tr w:rsidR="004525FC" w:rsidTr="00061CEA">
        <w:tc>
          <w:tcPr>
            <w:tcW w:w="851" w:type="dxa"/>
          </w:tcPr>
          <w:p w:rsidR="004525FC" w:rsidRPr="001231A4" w:rsidRDefault="004525FC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КЭС</w:t>
            </w:r>
          </w:p>
        </w:tc>
        <w:tc>
          <w:tcPr>
            <w:tcW w:w="8646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-567"/>
              <w:jc w:val="center"/>
              <w:rPr>
                <w:b/>
                <w:bCs/>
                <w:color w:val="000000"/>
              </w:rPr>
            </w:pPr>
            <w:r w:rsidRPr="001231A4">
              <w:rPr>
                <w:b/>
                <w:bCs/>
                <w:color w:val="000000"/>
              </w:rPr>
              <w:t>Контролируемые элементы содержания (КЭС)</w:t>
            </w:r>
          </w:p>
          <w:p w:rsidR="004525FC" w:rsidRPr="001231A4" w:rsidRDefault="004525FC" w:rsidP="00061CEA">
            <w:pPr>
              <w:pStyle w:val="a3"/>
              <w:spacing w:before="0" w:beforeAutospacing="0" w:after="0" w:afterAutospacing="0"/>
              <w:ind w:left="-567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b/>
                <w:bCs/>
                <w:color w:val="000000"/>
              </w:rPr>
              <w:t>1</w:t>
            </w:r>
          </w:p>
        </w:tc>
        <w:tc>
          <w:tcPr>
            <w:tcW w:w="8646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  <w:r w:rsidRPr="001231A4">
              <w:rPr>
                <w:b/>
                <w:bCs/>
                <w:i/>
                <w:iCs/>
                <w:color w:val="000000"/>
              </w:rPr>
              <w:t>Основные теоретико-литературные понятия</w:t>
            </w:r>
            <w:r w:rsidRPr="001231A4">
              <w:rPr>
                <w:b/>
                <w:bCs/>
                <w:color w:val="000000"/>
              </w:rPr>
              <w:t xml:space="preserve"> </w:t>
            </w:r>
          </w:p>
        </w:tc>
      </w:tr>
      <w:tr w:rsidR="00061CEA" w:rsidTr="00061CEA">
        <w:trPr>
          <w:trHeight w:val="345"/>
        </w:trPr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1.1.</w:t>
            </w:r>
          </w:p>
        </w:tc>
        <w:tc>
          <w:tcPr>
            <w:tcW w:w="8646" w:type="dxa"/>
          </w:tcPr>
          <w:p w:rsidR="00061CEA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Художественная литература как искусство слова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1.2.</w:t>
            </w:r>
          </w:p>
        </w:tc>
        <w:tc>
          <w:tcPr>
            <w:tcW w:w="8646" w:type="dxa"/>
          </w:tcPr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Художественный образ</w:t>
            </w:r>
          </w:p>
        </w:tc>
      </w:tr>
      <w:tr w:rsidR="00061CEA" w:rsidTr="00061CEA">
        <w:trPr>
          <w:trHeight w:val="361"/>
        </w:trPr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1.3.</w:t>
            </w:r>
          </w:p>
        </w:tc>
        <w:tc>
          <w:tcPr>
            <w:tcW w:w="8646" w:type="dxa"/>
          </w:tcPr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Фольклор. Жанры фольклора</w:t>
            </w:r>
          </w:p>
        </w:tc>
      </w:tr>
      <w:tr w:rsidR="00061CEA" w:rsidTr="00061CEA">
        <w:trPr>
          <w:trHeight w:val="355"/>
        </w:trPr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1.4.</w:t>
            </w:r>
          </w:p>
        </w:tc>
        <w:tc>
          <w:tcPr>
            <w:tcW w:w="8646" w:type="dxa"/>
          </w:tcPr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Литературные роды и жанры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1.5.</w:t>
            </w:r>
          </w:p>
        </w:tc>
        <w:tc>
          <w:tcPr>
            <w:tcW w:w="8646" w:type="dxa"/>
          </w:tcPr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Основные литературные направления: классицизм, сентиментализм, романтизм, реализм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1.6.</w:t>
            </w:r>
          </w:p>
        </w:tc>
        <w:tc>
          <w:tcPr>
            <w:tcW w:w="8646" w:type="dxa"/>
          </w:tcPr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proofErr w:type="gramStart"/>
            <w:r w:rsidRPr="001231A4">
              <w:rPr>
                <w:color w:val="000000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      </w:r>
            <w:proofErr w:type="gramEnd"/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1.7.</w:t>
            </w:r>
          </w:p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1.8.</w:t>
            </w:r>
          </w:p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Проза и поэзия. Основы стихосложения: стихотворный размер, ритм, рифма, строфа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b/>
                <w:bCs/>
                <w:color w:val="000000"/>
              </w:rPr>
              <w:t>2</w:t>
            </w:r>
          </w:p>
        </w:tc>
        <w:tc>
          <w:tcPr>
            <w:tcW w:w="8646" w:type="dxa"/>
          </w:tcPr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b/>
                <w:bCs/>
                <w:i/>
                <w:iCs/>
                <w:color w:val="000000"/>
              </w:rPr>
              <w:t>Из русского фольклора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2.1.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Русские народные сказки (волшебная, бытовая, о животных). Фольклорные жанры: русские народные песни, предания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2.2.</w:t>
            </w:r>
          </w:p>
        </w:tc>
        <w:tc>
          <w:tcPr>
            <w:tcW w:w="8646" w:type="dxa"/>
          </w:tcPr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 xml:space="preserve">Малые жанры русского фольклора (пословицы, поговорки, считалки, </w:t>
            </w:r>
            <w:proofErr w:type="spellStart"/>
            <w:r w:rsidRPr="001231A4">
              <w:rPr>
                <w:color w:val="000000"/>
              </w:rPr>
              <w:t>потешки</w:t>
            </w:r>
            <w:proofErr w:type="spellEnd"/>
            <w:r w:rsidRPr="001231A4">
              <w:rPr>
                <w:color w:val="000000"/>
              </w:rPr>
              <w:t>).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8646" w:type="dxa"/>
          </w:tcPr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>
              <w:rPr>
                <w:color w:val="000000"/>
              </w:rPr>
              <w:t>Былины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b/>
                <w:bCs/>
                <w:color w:val="000000"/>
              </w:rPr>
              <w:t>3</w:t>
            </w:r>
          </w:p>
        </w:tc>
        <w:tc>
          <w:tcPr>
            <w:tcW w:w="8646" w:type="dxa"/>
          </w:tcPr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b/>
                <w:bCs/>
                <w:i/>
                <w:iCs/>
                <w:color w:val="000000"/>
              </w:rPr>
              <w:t>Из древнерусской литературы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3.1.</w:t>
            </w:r>
          </w:p>
        </w:tc>
        <w:tc>
          <w:tcPr>
            <w:tcW w:w="8646" w:type="dxa"/>
          </w:tcPr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«Слово о полку Игореве»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3.2.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Жанры древнерусской литературы: п</w:t>
            </w:r>
            <w:r>
              <w:rPr>
                <w:color w:val="000000"/>
              </w:rPr>
              <w:t xml:space="preserve">овесть, житие, поучение, слово. </w:t>
            </w:r>
            <w:r w:rsidRPr="001231A4">
              <w:rPr>
                <w:color w:val="000000"/>
              </w:rPr>
              <w:t xml:space="preserve">«Сказание о белгородском киселе» «Поучение Владимира Мономаха», «Повесть о Петре и </w:t>
            </w:r>
            <w:proofErr w:type="spellStart"/>
            <w:r w:rsidRPr="001231A4">
              <w:rPr>
                <w:color w:val="000000"/>
              </w:rPr>
              <w:t>Февронии</w:t>
            </w:r>
            <w:proofErr w:type="spellEnd"/>
            <w:r w:rsidRPr="001231A4">
              <w:rPr>
                <w:color w:val="000000"/>
              </w:rPr>
              <w:t xml:space="preserve"> Муромских» «Житие Александра Невского», «Житие Феодосия Печерского», «Житие преподобного Сергия Радонежского», «Повесть о Шемякином суде»</w:t>
            </w:r>
          </w:p>
        </w:tc>
      </w:tr>
      <w:tr w:rsidR="00061CEA" w:rsidTr="00061CEA">
        <w:tc>
          <w:tcPr>
            <w:tcW w:w="851" w:type="dxa"/>
          </w:tcPr>
          <w:p w:rsidR="00061CEA" w:rsidRPr="007C7100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b/>
                <w:color w:val="000000"/>
              </w:rPr>
            </w:pPr>
            <w:r w:rsidRPr="007C7100">
              <w:rPr>
                <w:b/>
                <w:color w:val="000000"/>
              </w:rPr>
              <w:t>4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b/>
                <w:bCs/>
                <w:i/>
                <w:iCs/>
                <w:color w:val="000000"/>
              </w:rPr>
              <w:t xml:space="preserve">Из русской литературы XVIII </w:t>
            </w:r>
            <w:proofErr w:type="gramStart"/>
            <w:r w:rsidRPr="001231A4">
              <w:rPr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1231A4">
              <w:rPr>
                <w:b/>
                <w:bCs/>
                <w:i/>
                <w:iCs/>
                <w:color w:val="000000"/>
              </w:rPr>
              <w:t>.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 xml:space="preserve">М.В. Ломоносов. «Ода на день восшествия на Всероссийский престол Ее Величества государыни Императрицы </w:t>
            </w:r>
            <w:proofErr w:type="spellStart"/>
            <w:r w:rsidRPr="001231A4">
              <w:rPr>
                <w:color w:val="000000"/>
              </w:rPr>
              <w:t>Елисаветы</w:t>
            </w:r>
            <w:proofErr w:type="spellEnd"/>
            <w:r w:rsidRPr="001231A4">
              <w:rPr>
                <w:color w:val="000000"/>
              </w:rPr>
              <w:t xml:space="preserve"> Петровны, 1747 года»</w:t>
            </w: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4.2.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Д.И. Фонвизин. Комедия «Недоросль».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4.3.</w:t>
            </w:r>
          </w:p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Г.Р. Державин. Стихотворения: «Памятник», «Властителям и судиям», «Признание», «На птичку», «Последние стихи Державина»</w:t>
            </w: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4.4.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Н.М. Карамзин. Повесть «Бедная Лиза», «Наталья, боярская дочь»</w:t>
            </w: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4.5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И.И. Дмитриев. Басня «Муха»</w:t>
            </w: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b/>
                <w:bCs/>
                <w:color w:val="000000"/>
              </w:rPr>
              <w:t>5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b/>
                <w:bCs/>
                <w:i/>
                <w:iCs/>
                <w:color w:val="000000"/>
              </w:rPr>
              <w:t xml:space="preserve">Из русской литературы первой половины XIX </w:t>
            </w:r>
            <w:proofErr w:type="gramStart"/>
            <w:r w:rsidRPr="001231A4">
              <w:rPr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1231A4">
              <w:rPr>
                <w:b/>
                <w:bCs/>
                <w:i/>
                <w:iCs/>
                <w:color w:val="000000"/>
              </w:rPr>
              <w:t>.</w:t>
            </w: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5.1.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И.А. Крылов. Басни: «Листы и Корни», «Волк на псарне», «Квартет», «Осел и Соловей», «Лисица и виноград»</w:t>
            </w:r>
            <w:r>
              <w:rPr>
                <w:color w:val="000000"/>
              </w:rPr>
              <w:t>, «Обоз», «Лягушки, просящие царя»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5.2.</w:t>
            </w:r>
          </w:p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В.А. Жуковский. Стихотворения: «Море», «Невыразимое», «Вечер»</w:t>
            </w:r>
            <w:proofErr w:type="gramStart"/>
            <w:r w:rsidRPr="001231A4">
              <w:rPr>
                <w:color w:val="000000"/>
              </w:rPr>
              <w:t>.</w:t>
            </w:r>
            <w:proofErr w:type="gramEnd"/>
            <w:r w:rsidRPr="001231A4">
              <w:rPr>
                <w:color w:val="000000"/>
              </w:rPr>
              <w:t xml:space="preserve"> (</w:t>
            </w:r>
            <w:proofErr w:type="gramStart"/>
            <w:r w:rsidRPr="001231A4">
              <w:rPr>
                <w:color w:val="000000"/>
              </w:rPr>
              <w:t>и</w:t>
            </w:r>
            <w:proofErr w:type="gramEnd"/>
            <w:r w:rsidRPr="001231A4">
              <w:rPr>
                <w:color w:val="000000"/>
              </w:rPr>
              <w:t>з 5.2) Баллады: «Светлана», «Лесной царь»; «Сказка о мёртвой царевне»</w:t>
            </w:r>
          </w:p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lastRenderedPageBreak/>
              <w:t>5.3.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К.Ф. Рылеев. Дума «Смерть Ермака»</w:t>
            </w: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5.4.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А.С. Грибоедов. Комедия «Горе от ума»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5.5.</w:t>
            </w:r>
          </w:p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 xml:space="preserve">А.С. Пушкин. Стихотворения: </w:t>
            </w:r>
            <w:proofErr w:type="gramStart"/>
            <w:r w:rsidRPr="001231A4">
              <w:rPr>
                <w:color w:val="000000"/>
              </w:rPr>
              <w:t>«К Чаадаеву», «Вольность», «Деревня», «К морю», «Няне», «К***» («Я помню чудное мгновенье...»), «19 октября» («Роняет лес багряный свой убор...»), «И.И. Пущину», «Пророк», «Зимняя дорога», «Анчар», «На холмах Грузии лежит ночная мгла.», «Я вас любил: любовь еще, быть может.», «Зимнее утро», «Бесы», «Туча», «Я памятник себе воздвиг нерукотворный.», «Не пой, красавица, при мне.», «Вакхическая песня», «Зимнее утро», «Узник», пролог к</w:t>
            </w:r>
            <w:proofErr w:type="gramEnd"/>
            <w:r w:rsidRPr="001231A4">
              <w:rPr>
                <w:color w:val="000000"/>
              </w:rPr>
              <w:t xml:space="preserve"> поэме «Руслан и Людмила» («У лукоморья дуб зелёный</w:t>
            </w:r>
            <w:proofErr w:type="gramStart"/>
            <w:r w:rsidRPr="001231A4">
              <w:rPr>
                <w:color w:val="000000"/>
              </w:rPr>
              <w:t>..»), «</w:t>
            </w:r>
            <w:proofErr w:type="gramEnd"/>
            <w:r w:rsidRPr="001231A4">
              <w:rPr>
                <w:color w:val="000000"/>
              </w:rPr>
              <w:t xml:space="preserve">Сказка о мёртвой царевне и семи богатырях», «Сказка о царе </w:t>
            </w:r>
            <w:proofErr w:type="spellStart"/>
            <w:r w:rsidRPr="001231A4">
              <w:rPr>
                <w:color w:val="000000"/>
              </w:rPr>
              <w:t>Салтане</w:t>
            </w:r>
            <w:proofErr w:type="spellEnd"/>
            <w:r w:rsidRPr="001231A4">
              <w:rPr>
                <w:color w:val="000000"/>
              </w:rPr>
              <w:t>…»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5.6.</w:t>
            </w:r>
          </w:p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А.С. Пушкин. Поэмы: «Цыганы», «Кавказский пленник», «Полтава», «Медный всадник»</w:t>
            </w: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5.7.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А.С. Пушкин. Роман «Евгений Онегин»</w:t>
            </w: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5.8.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А.С. Пушкин. «Повести Белкина»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5.9.</w:t>
            </w:r>
          </w:p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А.С. Пушкин. Роман «Капитанская дочка», Исторический труд «История Пугачёвского бунта», «Дубровский»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5.10.</w:t>
            </w:r>
          </w:p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 xml:space="preserve">М.Ю. Лермонтов. Стихотворения: </w:t>
            </w:r>
            <w:proofErr w:type="gramStart"/>
            <w:r w:rsidRPr="001231A4">
              <w:rPr>
                <w:color w:val="000000"/>
              </w:rPr>
              <w:t>«Парус», «Смерть Поэта», «Бородино», «Когда волнуется желтеющая нива.», «Дума», «Поэт» («Отделкой золотой блистает мой кинжал...»), «Три пальмы», «Молитва» («В минуту жизни трудную.»), «И скучно и грустно», «Нет, не тебя так пылко я люблю.», «Родина», «Пророк», «Тучи», «Листок», «Ангел», «Бородино»</w:t>
            </w:r>
            <w:proofErr w:type="gramEnd"/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5.11.</w:t>
            </w:r>
          </w:p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М.Ю. Лермонтов. Поэма «</w:t>
            </w:r>
            <w:proofErr w:type="gramStart"/>
            <w:r w:rsidRPr="001231A4">
              <w:rPr>
                <w:color w:val="000000"/>
              </w:rPr>
              <w:t>Песня про царя</w:t>
            </w:r>
            <w:proofErr w:type="gramEnd"/>
            <w:r w:rsidRPr="001231A4">
              <w:rPr>
                <w:color w:val="000000"/>
              </w:rPr>
              <w:t xml:space="preserve"> Ивана Васильевича, молодого опричника и удалого купца Калашникова»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5.12.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М.Ю. Лермонтов. Поэма «Мцыри»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5.13.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>
              <w:rPr>
                <w:color w:val="000000"/>
              </w:rPr>
              <w:t>М.Ю.</w:t>
            </w:r>
            <w:r w:rsidRPr="001231A4">
              <w:rPr>
                <w:color w:val="000000"/>
              </w:rPr>
              <w:t>. Лермонтов. Роман «Герой нашего времени»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5.14.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Н.В. Гоголь. Комедия «Ревизор»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5.15.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Н.В. Гоголь. Повесть «Шинель», «Ночь перед Рождеством» из цикла «Вечера на хуторе близ Диканьки»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5.16.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Н.В. Гоголь. Поэма «Мертвые души»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5.17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 xml:space="preserve">Н.В. Гоголь. </w:t>
            </w:r>
            <w:r>
              <w:rPr>
                <w:color w:val="000000"/>
              </w:rPr>
              <w:t>Повесть «Тарас Бульба»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b/>
                <w:bCs/>
                <w:color w:val="000000"/>
              </w:rPr>
              <w:t>6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b/>
                <w:bCs/>
                <w:i/>
                <w:iCs/>
                <w:color w:val="000000"/>
              </w:rPr>
              <w:t xml:space="preserve">Из русской литературы второй половины XIX </w:t>
            </w:r>
            <w:proofErr w:type="gramStart"/>
            <w:r w:rsidRPr="001231A4">
              <w:rPr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1231A4">
              <w:rPr>
                <w:b/>
                <w:bCs/>
                <w:i/>
                <w:iCs/>
                <w:color w:val="000000"/>
              </w:rPr>
              <w:t>.</w:t>
            </w:r>
            <w:r w:rsidRPr="001231A4">
              <w:rPr>
                <w:color w:val="000000"/>
              </w:rPr>
              <w:t xml:space="preserve"> 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6.1.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А.Н. Островский. Одна пьеса по выбору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6.2.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И.С. Тургенев. Повесть «Ася», Рассказ «Муму»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6.3.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Ф. И. Тютчев. Стихотворения: «С поляны коршун поднялся</w:t>
            </w:r>
            <w:proofErr w:type="gramStart"/>
            <w:r w:rsidRPr="001231A4">
              <w:rPr>
                <w:color w:val="000000"/>
              </w:rPr>
              <w:t>.», «</w:t>
            </w:r>
            <w:proofErr w:type="gramEnd"/>
            <w:r w:rsidRPr="001231A4">
              <w:rPr>
                <w:color w:val="000000"/>
              </w:rPr>
              <w:t>Есть в осени первоначальной...», «Весенняя гроза», «Еще шумел веселый день ...», « Чародейкою-зимою.. .»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6.4.</w:t>
            </w:r>
          </w:p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А.А. Фет. Стихотворения: «Вечер», «Учись у них - у дуба, у березы...», «Ласточки пропали...», «Еще весны душистой нега...», «На заре ты ее не буди...»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6.5.</w:t>
            </w:r>
          </w:p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Н.А. Некрасов. Стихотворения: «Железная дорога», «Тройка», «Душно! Без счастья и воли...»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6.6.</w:t>
            </w:r>
          </w:p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М.Е. Салтыков-Щедрин. Сказки: «Повесть о том, как один мужик двух генералов прокормил»</w:t>
            </w:r>
            <w:r>
              <w:rPr>
                <w:color w:val="000000"/>
              </w:rPr>
              <w:t>, «Дикий помещик», «Премудрый пе</w:t>
            </w:r>
            <w:r w:rsidRPr="001231A4">
              <w:rPr>
                <w:color w:val="000000"/>
              </w:rPr>
              <w:t>скарь». Фрагменты из «Истории одного города»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8646" w:type="dxa"/>
          </w:tcPr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Ф.М. Достоевский. Роман «Бедные люди»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Н.С. Лесков. Рассказ «Старый гений», Сказ «Левша»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6.9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 xml:space="preserve">Л.Н. Толстой. Рассказы «После бала», «Кавказский пленник». 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А.П. Чехов. Рассказы: «Смерть чиновника», «Хамелеон», «Тоска», «Толстый и тонкий», «Злоумышленник»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b/>
                <w:bCs/>
                <w:color w:val="000000"/>
              </w:rPr>
              <w:t>7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b/>
                <w:bCs/>
                <w:i/>
                <w:iCs/>
                <w:color w:val="000000"/>
              </w:rPr>
              <w:t xml:space="preserve">Из русской литературы ХХ </w:t>
            </w:r>
            <w:proofErr w:type="gramStart"/>
            <w:r w:rsidRPr="001231A4">
              <w:rPr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1231A4">
              <w:rPr>
                <w:b/>
                <w:bCs/>
                <w:i/>
                <w:iCs/>
                <w:color w:val="000000"/>
              </w:rPr>
              <w:t>.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7.1.</w:t>
            </w:r>
          </w:p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И.А. Бунин. Рассказы: «Косцы», «Танька», «Цифры»</w:t>
            </w:r>
          </w:p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lastRenderedPageBreak/>
              <w:t>7.2.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А.А. Блок. Стихотворения: «О, весна без конца и без краю</w:t>
            </w:r>
            <w:proofErr w:type="gramStart"/>
            <w:r w:rsidRPr="001231A4">
              <w:rPr>
                <w:color w:val="000000"/>
              </w:rPr>
              <w:t>.», «</w:t>
            </w:r>
            <w:proofErr w:type="gramEnd"/>
            <w:r w:rsidRPr="001231A4">
              <w:rPr>
                <w:color w:val="000000"/>
              </w:rPr>
              <w:t>О, я хочу безумно жить...», «О доблестях, о подвигах, о славе...», «На поле Куликовом». Д.С. Лихачёв. Очерки «Мир на Куликовом поле»*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В. В. Маяковский. Стихотворения: «Необычайное приключение, бывшее с Владимиром Маяковским летом на даче», «Хорошее отношение к лошадям», «Прозаседавшиеся»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7.4.</w:t>
            </w:r>
          </w:p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С.А. Есенин. Стихотворения: «Береза», «Пороша», «Край любимый! Сердцу снятся...». Отрывки из поэмы «Пугачёв»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7.5.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М.А. Шолохов. Рассказ «Судьба человека»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7.6.</w:t>
            </w:r>
          </w:p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 xml:space="preserve">А.Т. Твардовский. </w:t>
            </w:r>
            <w:proofErr w:type="gramStart"/>
            <w:r w:rsidRPr="001231A4">
              <w:rPr>
                <w:color w:val="000000"/>
              </w:rPr>
              <w:t>Поэма «Василий Теркин» (главы:</w:t>
            </w:r>
            <w:proofErr w:type="gramEnd"/>
            <w:r w:rsidRPr="001231A4">
              <w:rPr>
                <w:color w:val="000000"/>
              </w:rPr>
              <w:t xml:space="preserve"> </w:t>
            </w:r>
            <w:proofErr w:type="gramStart"/>
            <w:r w:rsidRPr="001231A4">
              <w:rPr>
                <w:color w:val="000000"/>
              </w:rPr>
              <w:t>«Переправа», «Два солдата», «Поединок»)</w:t>
            </w:r>
            <w:proofErr w:type="gramEnd"/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7.7.</w:t>
            </w:r>
          </w:p>
        </w:tc>
        <w:tc>
          <w:tcPr>
            <w:tcW w:w="8646" w:type="dxa"/>
          </w:tcPr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В.М. Шукшин. Рассказы: «Срезал», «Чудик»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7.8.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А.И. Солженицын. Рассказ «Матренин двор»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7.81</w:t>
            </w:r>
          </w:p>
        </w:tc>
        <w:tc>
          <w:tcPr>
            <w:tcW w:w="8646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М. Горький «Детство»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7.82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М. Зощенко. Рассказ «История болезни»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7.83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М.А. Осоргин. Рассказ «Пенсне»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7.84</w:t>
            </w:r>
          </w:p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А.П. Платонов. Сказка-быль «Неизвестный цветок». Рассказы: «Корова», «В прекрасном и яростном мире»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7.85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А.С. Грин. Феерия «Алые паруса»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7.86</w:t>
            </w:r>
          </w:p>
        </w:tc>
        <w:tc>
          <w:tcPr>
            <w:tcW w:w="8646" w:type="dxa"/>
          </w:tcPr>
          <w:p w:rsidR="00061CEA" w:rsidRPr="001231A4" w:rsidRDefault="00061CEA" w:rsidP="00D926CD">
            <w:pPr>
              <w:pStyle w:val="a3"/>
              <w:spacing w:before="0" w:beforeAutospacing="0" w:after="0" w:afterAutospacing="0"/>
              <w:ind w:left="318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В.Г. Короленко. Повесть «В дурном обществе»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7.87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М.М. Пришвин. Сказка-быль «Кладовая солнца»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7.88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П.П. Бажов. Сказы «Медной горы хозяйка» и 2-3 сказа по выбору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7.89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607C94">
              <w:t>А.И.</w:t>
            </w:r>
            <w:r>
              <w:t xml:space="preserve"> </w:t>
            </w:r>
            <w:r w:rsidRPr="00607C94">
              <w:t>Куприн. «Куст сирени».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7.9</w:t>
            </w:r>
          </w:p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318"/>
              <w:rPr>
                <w:color w:val="000000"/>
              </w:rPr>
            </w:pPr>
            <w:r w:rsidRPr="001231A4">
              <w:rPr>
                <w:color w:val="000000"/>
              </w:rPr>
              <w:t>Поэзия XX века. В. Брюсов, И.Бунин, Ф. Сологуб, С. Есенин, Н. Заболоцкий, Н. Рубцов (Стихотворения о родной природе); А.Т. Твардовский. К.М. Симонов, Ю.В. Друнина. (Стихотворения о войне)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7.10</w:t>
            </w:r>
            <w:r w:rsidRPr="001231A4">
              <w:rPr>
                <w:color w:val="000000"/>
              </w:rPr>
              <w:t>.</w:t>
            </w:r>
          </w:p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176"/>
              <w:rPr>
                <w:color w:val="000000"/>
              </w:rPr>
            </w:pPr>
            <w:r w:rsidRPr="001231A4">
              <w:rPr>
                <w:color w:val="000000"/>
              </w:rPr>
              <w:t xml:space="preserve">Проза второй половины XX в.: Ф.А. Абрамов. Рассказ «О чём плачут лошади», В.П. Астафьев. Рассказы: </w:t>
            </w:r>
            <w:proofErr w:type="gramStart"/>
            <w:r w:rsidRPr="001231A4">
              <w:rPr>
                <w:color w:val="000000"/>
              </w:rPr>
              <w:t>«</w:t>
            </w:r>
            <w:proofErr w:type="spellStart"/>
            <w:r w:rsidRPr="001231A4">
              <w:rPr>
                <w:color w:val="000000"/>
              </w:rPr>
              <w:t>Васюткино</w:t>
            </w:r>
            <w:proofErr w:type="spellEnd"/>
            <w:r w:rsidRPr="001231A4">
              <w:rPr>
                <w:color w:val="000000"/>
              </w:rPr>
              <w:t xml:space="preserve"> озеро», «Конь с </w:t>
            </w:r>
            <w:proofErr w:type="spellStart"/>
            <w:r w:rsidRPr="001231A4">
              <w:rPr>
                <w:color w:val="000000"/>
              </w:rPr>
              <w:t>розовой</w:t>
            </w:r>
            <w:proofErr w:type="spellEnd"/>
            <w:r w:rsidRPr="001231A4">
              <w:rPr>
                <w:color w:val="000000"/>
              </w:rPr>
              <w:t xml:space="preserve"> гривой», «Фотография, на которой меня нет», Ч.Т. Айтматов, В.И. Белов, В.В. Быков, Ф.А. Искандер Рассказ «Уроки французского», Ю.П. Казаков, В.Л. Кондратьев, Е.И. Носов, В.Г. Распутин Рассказ «Уроки французского», А.Н. и Б. Н. Стругацкие, В.Ф. Тендряков, В.Т. Шаламов.</w:t>
            </w:r>
            <w:proofErr w:type="gramEnd"/>
            <w:r w:rsidRPr="001231A4">
              <w:rPr>
                <w:color w:val="000000"/>
              </w:rPr>
              <w:t xml:space="preserve"> (Произведения не менее чем трех авторов, по выбору.) 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7.1</w:t>
            </w:r>
            <w:r>
              <w:rPr>
                <w:color w:val="000000"/>
              </w:rPr>
              <w:t>1</w:t>
            </w:r>
            <w:r w:rsidRPr="001231A4">
              <w:rPr>
                <w:color w:val="000000"/>
              </w:rPr>
              <w:t>.</w:t>
            </w:r>
          </w:p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176"/>
              <w:rPr>
                <w:color w:val="000000"/>
              </w:rPr>
            </w:pPr>
            <w:r w:rsidRPr="001231A4">
              <w:rPr>
                <w:color w:val="000000"/>
              </w:rPr>
              <w:t>Поэзия второй половины XX в. И. А. Бродский, А.А. Вознесенский, В.С. Высоцкий, Е.А. Евтушенко, Б.Ш. Окуджава, Н.М. Рубцов. (Стихотворения не менее чем трех авторов, по выбору.)</w:t>
            </w: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b/>
                <w:bCs/>
                <w:color w:val="000000"/>
              </w:rPr>
              <w:t>8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176"/>
              <w:rPr>
                <w:color w:val="000000"/>
              </w:rPr>
            </w:pPr>
            <w:r w:rsidRPr="001231A4">
              <w:rPr>
                <w:b/>
                <w:bCs/>
                <w:i/>
                <w:iCs/>
                <w:color w:val="000000"/>
              </w:rPr>
              <w:t>Из зарубежной литературы</w:t>
            </w:r>
          </w:p>
        </w:tc>
      </w:tr>
      <w:tr w:rsidR="00061CEA" w:rsidTr="00061CEA">
        <w:tc>
          <w:tcPr>
            <w:tcW w:w="851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8.1.</w:t>
            </w:r>
          </w:p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176"/>
              <w:rPr>
                <w:color w:val="000000"/>
              </w:rPr>
            </w:pPr>
            <w:r w:rsidRPr="001231A4">
              <w:rPr>
                <w:color w:val="000000"/>
              </w:rPr>
              <w:t>Гомер. «Илиада», «Одиссея» (фрагменты). Мифы Древней Греции: «Подвиги Геракла», «Троянский цикл», «Одиссея» (фрагменты) по книге Н.А. Кун «Легенды и мифы Древней Греции»</w:t>
            </w: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8.2.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176"/>
              <w:rPr>
                <w:color w:val="000000"/>
              </w:rPr>
            </w:pPr>
            <w:r w:rsidRPr="001231A4">
              <w:rPr>
                <w:color w:val="000000"/>
              </w:rPr>
              <w:t>У. Шекспир. Трагедии: «Ромео и Джульетта», «Гамлет»</w:t>
            </w: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8.3.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176"/>
              <w:rPr>
                <w:color w:val="000000"/>
              </w:rPr>
            </w:pPr>
            <w:r w:rsidRPr="001231A4">
              <w:rPr>
                <w:color w:val="000000"/>
              </w:rPr>
              <w:t>Ж.-Б. Мольер. Комедия «Мещанин во дворянстве»</w:t>
            </w: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231A4">
              <w:rPr>
                <w:color w:val="000000"/>
              </w:rPr>
              <w:t>8.4.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176"/>
              <w:rPr>
                <w:color w:val="000000"/>
              </w:rPr>
            </w:pPr>
            <w:r w:rsidRPr="001231A4">
              <w:rPr>
                <w:color w:val="000000"/>
              </w:rPr>
              <w:t>И.-В. Гете. «Фауст» (фрагменты)</w:t>
            </w: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176"/>
              <w:rPr>
                <w:color w:val="000000"/>
              </w:rPr>
            </w:pPr>
            <w:r>
              <w:rPr>
                <w:color w:val="000000"/>
              </w:rPr>
              <w:t>Р.Л.Стивенсон «Вересковый мед»</w:t>
            </w: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D926CD">
              <w:rPr>
                <w:color w:val="000000"/>
              </w:rPr>
              <w:t>8.6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176"/>
              <w:rPr>
                <w:color w:val="000000"/>
              </w:rPr>
            </w:pPr>
            <w:r>
              <w:rPr>
                <w:color w:val="000000"/>
              </w:rPr>
              <w:t>Д.Дефо «Робинзон Крузо»</w:t>
            </w: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8.7</w:t>
            </w:r>
          </w:p>
        </w:tc>
        <w:tc>
          <w:tcPr>
            <w:tcW w:w="8646" w:type="dxa"/>
          </w:tcPr>
          <w:p w:rsidR="00061CEA" w:rsidRPr="001231A4" w:rsidRDefault="00061CEA" w:rsidP="00061CEA">
            <w:pPr>
              <w:pStyle w:val="a3"/>
              <w:spacing w:before="0" w:beforeAutospacing="0" w:after="0" w:afterAutospacing="0"/>
              <w:ind w:left="176"/>
              <w:rPr>
                <w:color w:val="000000"/>
              </w:rPr>
            </w:pPr>
            <w:r>
              <w:rPr>
                <w:color w:val="000000"/>
              </w:rPr>
              <w:t>Х.К.Андерсен «Снежная королева»</w:t>
            </w:r>
          </w:p>
        </w:tc>
      </w:tr>
      <w:tr w:rsidR="00061CEA" w:rsidTr="00061CEA">
        <w:tc>
          <w:tcPr>
            <w:tcW w:w="851" w:type="dxa"/>
          </w:tcPr>
          <w:p w:rsidR="00061CEA" w:rsidRDefault="00061CEA" w:rsidP="00061CEA">
            <w:pPr>
              <w:pStyle w:val="a3"/>
              <w:tabs>
                <w:tab w:val="center" w:pos="583"/>
              </w:tabs>
              <w:spacing w:before="0" w:beforeAutospacing="0" w:after="0" w:afterAutospacing="0"/>
              <w:ind w:left="-43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8.8</w:t>
            </w:r>
          </w:p>
        </w:tc>
        <w:tc>
          <w:tcPr>
            <w:tcW w:w="8646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176"/>
              <w:rPr>
                <w:color w:val="000000"/>
              </w:rPr>
            </w:pPr>
            <w:r>
              <w:rPr>
                <w:color w:val="000000"/>
              </w:rPr>
              <w:t>Ж. Санд «О чем говорят цветы»</w:t>
            </w:r>
          </w:p>
        </w:tc>
      </w:tr>
      <w:tr w:rsidR="00061CEA" w:rsidTr="00061CEA">
        <w:tc>
          <w:tcPr>
            <w:tcW w:w="851" w:type="dxa"/>
          </w:tcPr>
          <w:p w:rsidR="00061CEA" w:rsidRPr="00061CEA" w:rsidRDefault="00061CEA" w:rsidP="00061CEA">
            <w:pPr>
              <w:tabs>
                <w:tab w:val="center" w:pos="300"/>
              </w:tabs>
              <w:ind w:left="-43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>
              <w:rPr>
                <w:lang w:eastAsia="ru-RU"/>
              </w:rPr>
              <w:t>8.9</w:t>
            </w:r>
          </w:p>
        </w:tc>
        <w:tc>
          <w:tcPr>
            <w:tcW w:w="8646" w:type="dxa"/>
          </w:tcPr>
          <w:p w:rsidR="00061CEA" w:rsidRDefault="00061CEA" w:rsidP="00061CEA">
            <w:pPr>
              <w:pStyle w:val="a3"/>
              <w:spacing w:before="0" w:beforeAutospacing="0" w:after="0" w:afterAutospacing="0"/>
              <w:ind w:left="176"/>
              <w:rPr>
                <w:color w:val="000000"/>
              </w:rPr>
            </w:pPr>
            <w:r>
              <w:rPr>
                <w:color w:val="000000"/>
              </w:rPr>
              <w:t xml:space="preserve">М. Твен «Приключения Тома </w:t>
            </w:r>
            <w:proofErr w:type="spellStart"/>
            <w:r>
              <w:rPr>
                <w:color w:val="000000"/>
              </w:rPr>
              <w:t>Сойера</w:t>
            </w:r>
            <w:proofErr w:type="spellEnd"/>
            <w:r>
              <w:rPr>
                <w:color w:val="000000"/>
              </w:rPr>
              <w:t>»</w:t>
            </w:r>
            <w:proofErr w:type="gramStart"/>
            <w:r w:rsidR="004525FC">
              <w:t xml:space="preserve"> ,</w:t>
            </w:r>
            <w:proofErr w:type="gramEnd"/>
            <w:r w:rsidR="004525FC">
              <w:t xml:space="preserve">«Приключения </w:t>
            </w:r>
            <w:proofErr w:type="spellStart"/>
            <w:r w:rsidR="004525FC">
              <w:t>Гекльберри</w:t>
            </w:r>
            <w:proofErr w:type="spellEnd"/>
            <w:r w:rsidR="004525FC">
              <w:t xml:space="preserve"> Финна».</w:t>
            </w:r>
          </w:p>
        </w:tc>
      </w:tr>
    </w:tbl>
    <w:p w:rsidR="00D926CD" w:rsidRPr="001231A4" w:rsidRDefault="00D926CD" w:rsidP="00D926CD">
      <w:pPr>
        <w:pStyle w:val="a3"/>
        <w:spacing w:before="0" w:beforeAutospacing="0" w:after="0" w:afterAutospacing="0"/>
        <w:ind w:left="-567"/>
        <w:jc w:val="center"/>
        <w:rPr>
          <w:color w:val="000000"/>
        </w:rPr>
      </w:pPr>
    </w:p>
    <w:p w:rsidR="001231A4" w:rsidRPr="001231A4" w:rsidRDefault="001231A4" w:rsidP="00D926CD">
      <w:pPr>
        <w:pStyle w:val="a3"/>
        <w:spacing w:before="0" w:beforeAutospacing="0" w:after="0" w:afterAutospacing="0"/>
        <w:ind w:left="-567"/>
        <w:rPr>
          <w:color w:val="000000"/>
        </w:rPr>
      </w:pPr>
    </w:p>
    <w:p w:rsidR="001231A4" w:rsidRPr="001231A4" w:rsidRDefault="001231A4" w:rsidP="00D926CD">
      <w:pPr>
        <w:pStyle w:val="a3"/>
        <w:spacing w:before="0" w:beforeAutospacing="0" w:after="0" w:afterAutospacing="0"/>
        <w:ind w:left="-567"/>
        <w:rPr>
          <w:color w:val="000000"/>
        </w:rPr>
      </w:pPr>
    </w:p>
    <w:p w:rsidR="00DC247A" w:rsidRDefault="00DC247A" w:rsidP="00D926CD">
      <w:pPr>
        <w:pStyle w:val="a3"/>
        <w:spacing w:before="0" w:beforeAutospacing="0" w:after="0" w:afterAutospacing="0"/>
        <w:ind w:left="-567"/>
        <w:rPr>
          <w:color w:val="000000"/>
        </w:rPr>
      </w:pPr>
    </w:p>
    <w:p w:rsidR="00DC247A" w:rsidRPr="001231A4" w:rsidRDefault="00DC247A" w:rsidP="00D926CD">
      <w:pPr>
        <w:pStyle w:val="a3"/>
        <w:spacing w:before="0" w:beforeAutospacing="0" w:after="0" w:afterAutospacing="0"/>
        <w:ind w:left="-567"/>
        <w:rPr>
          <w:color w:val="000000"/>
        </w:rPr>
      </w:pPr>
    </w:p>
    <w:p w:rsidR="001231A4" w:rsidRDefault="001231A4" w:rsidP="00D926CD">
      <w:pPr>
        <w:pStyle w:val="a3"/>
        <w:spacing w:before="0" w:beforeAutospacing="0" w:after="0" w:afterAutospacing="0"/>
        <w:ind w:left="-567"/>
        <w:rPr>
          <w:b/>
          <w:bCs/>
          <w:color w:val="000000"/>
        </w:rPr>
      </w:pPr>
      <w:r w:rsidRPr="001231A4">
        <w:rPr>
          <w:b/>
          <w:bCs/>
          <w:color w:val="000000"/>
        </w:rPr>
        <w:lastRenderedPageBreak/>
        <w:t>Раздел 2.</w:t>
      </w:r>
      <w:r w:rsidRPr="001231A4">
        <w:rPr>
          <w:rStyle w:val="apple-converted-space"/>
          <w:b/>
          <w:bCs/>
          <w:color w:val="000000"/>
        </w:rPr>
        <w:t> </w:t>
      </w:r>
      <w:r w:rsidRPr="001231A4">
        <w:rPr>
          <w:b/>
          <w:bCs/>
          <w:color w:val="000000"/>
        </w:rPr>
        <w:t>Перечень требований к уровню подготовки обучающихся по литературе</w:t>
      </w:r>
    </w:p>
    <w:p w:rsidR="004525FC" w:rsidRDefault="004525FC" w:rsidP="00D926CD">
      <w:pPr>
        <w:pStyle w:val="a3"/>
        <w:spacing w:before="0" w:beforeAutospacing="0" w:after="0" w:afterAutospacing="0"/>
        <w:ind w:left="-567"/>
        <w:rPr>
          <w:b/>
          <w:bCs/>
          <w:color w:val="000000"/>
        </w:rPr>
      </w:pPr>
    </w:p>
    <w:p w:rsidR="004525FC" w:rsidRDefault="004525FC" w:rsidP="00D926CD">
      <w:pPr>
        <w:pStyle w:val="a3"/>
        <w:spacing w:before="0" w:beforeAutospacing="0" w:after="0" w:afterAutospacing="0"/>
        <w:ind w:left="-567"/>
        <w:rPr>
          <w:b/>
          <w:bCs/>
          <w:color w:val="000000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134"/>
        <w:gridCol w:w="8470"/>
      </w:tblGrid>
      <w:tr w:rsidR="004525FC" w:rsidTr="004525FC">
        <w:tc>
          <w:tcPr>
            <w:tcW w:w="1134" w:type="dxa"/>
          </w:tcPr>
          <w:p w:rsidR="004525FC" w:rsidRPr="001231A4" w:rsidRDefault="004525FC" w:rsidP="004525FC">
            <w:pPr>
              <w:pStyle w:val="a3"/>
              <w:spacing w:before="0" w:beforeAutospacing="0" w:after="0" w:afterAutospacing="0"/>
              <w:ind w:left="175" w:right="-249"/>
              <w:jc w:val="center"/>
              <w:rPr>
                <w:color w:val="000000"/>
              </w:rPr>
            </w:pPr>
            <w:r w:rsidRPr="001231A4">
              <w:rPr>
                <w:b/>
                <w:bCs/>
                <w:color w:val="000000"/>
              </w:rPr>
              <w:t>Код</w:t>
            </w:r>
          </w:p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</w:p>
        </w:tc>
        <w:tc>
          <w:tcPr>
            <w:tcW w:w="8470" w:type="dxa"/>
          </w:tcPr>
          <w:p w:rsidR="004525FC" w:rsidRPr="001231A4" w:rsidRDefault="004525FC" w:rsidP="004525FC">
            <w:pPr>
              <w:pStyle w:val="a3"/>
              <w:spacing w:before="0" w:beforeAutospacing="0" w:after="0" w:afterAutospacing="0"/>
              <w:ind w:left="175" w:right="-249"/>
              <w:jc w:val="center"/>
              <w:rPr>
                <w:color w:val="000000"/>
              </w:rPr>
            </w:pPr>
            <w:r w:rsidRPr="001231A4">
              <w:rPr>
                <w:b/>
                <w:bCs/>
                <w:color w:val="000000"/>
              </w:rPr>
              <w:t xml:space="preserve">Требования к уровню подготовки </w:t>
            </w:r>
            <w:proofErr w:type="gramStart"/>
            <w:r w:rsidRPr="001231A4"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</w:p>
        </w:tc>
      </w:tr>
      <w:tr w:rsidR="004525FC" w:rsidTr="004525FC">
        <w:tc>
          <w:tcPr>
            <w:tcW w:w="1134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b/>
                <w:bCs/>
                <w:color w:val="000000"/>
              </w:rPr>
              <w:t>1</w:t>
            </w:r>
          </w:p>
        </w:tc>
        <w:tc>
          <w:tcPr>
            <w:tcW w:w="8470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b/>
                <w:bCs/>
                <w:i/>
                <w:iCs/>
                <w:color w:val="000000"/>
              </w:rPr>
              <w:t>знать/понимать:</w:t>
            </w:r>
          </w:p>
        </w:tc>
      </w:tr>
      <w:tr w:rsidR="004525FC" w:rsidTr="004525FC">
        <w:tc>
          <w:tcPr>
            <w:tcW w:w="1134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1.1.</w:t>
            </w:r>
          </w:p>
        </w:tc>
        <w:tc>
          <w:tcPr>
            <w:tcW w:w="8470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 xml:space="preserve">образную природу </w:t>
            </w:r>
            <w:r>
              <w:rPr>
                <w:color w:val="000000"/>
              </w:rPr>
              <w:t>словесного искусства</w:t>
            </w:r>
          </w:p>
        </w:tc>
      </w:tr>
      <w:tr w:rsidR="004525FC" w:rsidTr="004525FC">
        <w:tc>
          <w:tcPr>
            <w:tcW w:w="1134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1.2.</w:t>
            </w:r>
          </w:p>
        </w:tc>
        <w:tc>
          <w:tcPr>
            <w:tcW w:w="8470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содержание изуч</w:t>
            </w:r>
            <w:r>
              <w:rPr>
                <w:color w:val="000000"/>
              </w:rPr>
              <w:t>енных литературных произведений</w:t>
            </w:r>
          </w:p>
        </w:tc>
      </w:tr>
      <w:tr w:rsidR="004525FC" w:rsidTr="004525FC">
        <w:tc>
          <w:tcPr>
            <w:tcW w:w="1134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1.3</w:t>
            </w:r>
            <w:r>
              <w:rPr>
                <w:color w:val="000000"/>
              </w:rPr>
              <w:t>.</w:t>
            </w:r>
          </w:p>
        </w:tc>
        <w:tc>
          <w:tcPr>
            <w:tcW w:w="8470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 xml:space="preserve">основные факты жизни и творческого пути </w:t>
            </w:r>
            <w:r>
              <w:rPr>
                <w:color w:val="000000"/>
              </w:rPr>
              <w:t>писателей и поэтов</w:t>
            </w:r>
          </w:p>
        </w:tc>
      </w:tr>
      <w:tr w:rsidR="004525FC" w:rsidTr="004525FC">
        <w:tc>
          <w:tcPr>
            <w:tcW w:w="1134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1.4.</w:t>
            </w:r>
          </w:p>
        </w:tc>
        <w:tc>
          <w:tcPr>
            <w:tcW w:w="8470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изученные</w:t>
            </w:r>
            <w:r>
              <w:rPr>
                <w:color w:val="000000"/>
              </w:rPr>
              <w:t xml:space="preserve"> теоретико-литературные понятия</w:t>
            </w:r>
          </w:p>
        </w:tc>
      </w:tr>
      <w:tr w:rsidR="004525FC" w:rsidTr="004525FC">
        <w:tc>
          <w:tcPr>
            <w:tcW w:w="1134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b/>
                <w:bCs/>
                <w:color w:val="000000"/>
              </w:rPr>
              <w:t>2</w:t>
            </w:r>
          </w:p>
        </w:tc>
        <w:tc>
          <w:tcPr>
            <w:tcW w:w="8470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b/>
                <w:bCs/>
                <w:i/>
                <w:iCs/>
                <w:color w:val="000000"/>
              </w:rPr>
              <w:t>уметь:</w:t>
            </w:r>
          </w:p>
        </w:tc>
      </w:tr>
      <w:tr w:rsidR="004525FC" w:rsidTr="004525FC">
        <w:tc>
          <w:tcPr>
            <w:tcW w:w="1134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2.1.</w:t>
            </w:r>
          </w:p>
        </w:tc>
        <w:tc>
          <w:tcPr>
            <w:tcW w:w="8470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воспринимать и ана</w:t>
            </w:r>
            <w:r>
              <w:rPr>
                <w:color w:val="000000"/>
              </w:rPr>
              <w:t>лизировать художественный текст</w:t>
            </w:r>
          </w:p>
        </w:tc>
      </w:tr>
      <w:tr w:rsidR="004525FC" w:rsidTr="004525FC">
        <w:tc>
          <w:tcPr>
            <w:tcW w:w="1134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2.2.</w:t>
            </w:r>
          </w:p>
        </w:tc>
        <w:tc>
          <w:tcPr>
            <w:tcW w:w="8470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выделять смысловые части художественного текста, составлять тезисы и план прочитанного</w:t>
            </w:r>
          </w:p>
        </w:tc>
      </w:tr>
      <w:tr w:rsidR="004525FC" w:rsidTr="004525FC">
        <w:tc>
          <w:tcPr>
            <w:tcW w:w="1134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8470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определять род и жанр литературного произведения</w:t>
            </w:r>
          </w:p>
        </w:tc>
      </w:tr>
      <w:tr w:rsidR="004525FC" w:rsidTr="004525FC">
        <w:tc>
          <w:tcPr>
            <w:tcW w:w="1134" w:type="dxa"/>
          </w:tcPr>
          <w:p w:rsidR="004525FC" w:rsidRPr="001231A4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2.4.</w:t>
            </w:r>
          </w:p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</w:p>
        </w:tc>
        <w:tc>
          <w:tcPr>
            <w:tcW w:w="8470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выделять и формулировать тему, идею, проблематику изученного произведени</w:t>
            </w:r>
            <w:r>
              <w:rPr>
                <w:color w:val="000000"/>
              </w:rPr>
              <w:t>я; давать характеристику героев</w:t>
            </w:r>
          </w:p>
        </w:tc>
      </w:tr>
      <w:tr w:rsidR="004525FC" w:rsidTr="004525FC">
        <w:tc>
          <w:tcPr>
            <w:tcW w:w="1134" w:type="dxa"/>
          </w:tcPr>
          <w:p w:rsidR="004525FC" w:rsidRPr="001231A4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2.5.</w:t>
            </w:r>
          </w:p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</w:p>
        </w:tc>
        <w:tc>
          <w:tcPr>
            <w:tcW w:w="8470" w:type="dxa"/>
          </w:tcPr>
          <w:p w:rsidR="004525FC" w:rsidRDefault="004525FC" w:rsidP="004525FC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характеризовать особенности сюжета, композиции, роль изобр</w:t>
            </w:r>
            <w:r>
              <w:rPr>
                <w:color w:val="000000"/>
              </w:rPr>
              <w:t>азительно-выразительных средств</w:t>
            </w:r>
          </w:p>
        </w:tc>
      </w:tr>
      <w:tr w:rsidR="004525FC" w:rsidTr="004525FC">
        <w:tc>
          <w:tcPr>
            <w:tcW w:w="1134" w:type="dxa"/>
          </w:tcPr>
          <w:p w:rsidR="004525FC" w:rsidRPr="001231A4" w:rsidRDefault="004525FC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2.6.</w:t>
            </w:r>
          </w:p>
        </w:tc>
        <w:tc>
          <w:tcPr>
            <w:tcW w:w="8470" w:type="dxa"/>
          </w:tcPr>
          <w:p w:rsidR="004525FC" w:rsidRPr="001231A4" w:rsidRDefault="004525FC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сопоставлять эпизоды литературных прои</w:t>
            </w:r>
            <w:r w:rsidR="003E2079">
              <w:rPr>
                <w:color w:val="000000"/>
              </w:rPr>
              <w:t>зведений и сравнивать их героев</w:t>
            </w:r>
          </w:p>
        </w:tc>
      </w:tr>
      <w:tr w:rsidR="004525FC" w:rsidTr="004525FC">
        <w:tc>
          <w:tcPr>
            <w:tcW w:w="1134" w:type="dxa"/>
          </w:tcPr>
          <w:p w:rsidR="004525FC" w:rsidRPr="001231A4" w:rsidRDefault="004525FC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2.7.</w:t>
            </w:r>
          </w:p>
        </w:tc>
        <w:tc>
          <w:tcPr>
            <w:tcW w:w="8470" w:type="dxa"/>
          </w:tcPr>
          <w:p w:rsidR="004525FC" w:rsidRPr="001231A4" w:rsidRDefault="004525FC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выявлять авторскую позицию</w:t>
            </w:r>
          </w:p>
        </w:tc>
      </w:tr>
      <w:tr w:rsidR="004525FC" w:rsidTr="004525FC">
        <w:tc>
          <w:tcPr>
            <w:tcW w:w="1134" w:type="dxa"/>
          </w:tcPr>
          <w:p w:rsidR="004525FC" w:rsidRPr="001231A4" w:rsidRDefault="003E2079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8470" w:type="dxa"/>
          </w:tcPr>
          <w:p w:rsidR="004525FC" w:rsidRPr="001231A4" w:rsidRDefault="004525FC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 xml:space="preserve">выражать свое отношение к </w:t>
            </w:r>
            <w:proofErr w:type="gramStart"/>
            <w:r w:rsidRPr="001231A4">
              <w:rPr>
                <w:color w:val="000000"/>
              </w:rPr>
              <w:t>прочитанному</w:t>
            </w:r>
            <w:proofErr w:type="gramEnd"/>
          </w:p>
        </w:tc>
      </w:tr>
      <w:tr w:rsidR="004525FC" w:rsidTr="004525FC">
        <w:tc>
          <w:tcPr>
            <w:tcW w:w="1134" w:type="dxa"/>
          </w:tcPr>
          <w:p w:rsidR="004525FC" w:rsidRPr="001231A4" w:rsidRDefault="004525FC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2.9.</w:t>
            </w:r>
          </w:p>
        </w:tc>
        <w:tc>
          <w:tcPr>
            <w:tcW w:w="8470" w:type="dxa"/>
          </w:tcPr>
          <w:p w:rsidR="004525FC" w:rsidRPr="001231A4" w:rsidRDefault="004525FC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влад</w:t>
            </w:r>
            <w:r w:rsidR="003E2079">
              <w:rPr>
                <w:color w:val="000000"/>
              </w:rPr>
              <w:t>еть различными видами пересказа</w:t>
            </w:r>
          </w:p>
        </w:tc>
      </w:tr>
      <w:tr w:rsidR="004525FC" w:rsidTr="004525FC">
        <w:tc>
          <w:tcPr>
            <w:tcW w:w="1134" w:type="dxa"/>
          </w:tcPr>
          <w:p w:rsidR="004525FC" w:rsidRPr="001231A4" w:rsidRDefault="004525FC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2.10.</w:t>
            </w:r>
          </w:p>
        </w:tc>
        <w:tc>
          <w:tcPr>
            <w:tcW w:w="8470" w:type="dxa"/>
          </w:tcPr>
          <w:p w:rsidR="004525FC" w:rsidRPr="001231A4" w:rsidRDefault="004525FC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строить письменные высказывания в связи с изученным произведением</w:t>
            </w:r>
          </w:p>
        </w:tc>
      </w:tr>
      <w:tr w:rsidR="004525FC" w:rsidTr="004525FC">
        <w:tc>
          <w:tcPr>
            <w:tcW w:w="1134" w:type="dxa"/>
          </w:tcPr>
          <w:p w:rsidR="004525FC" w:rsidRPr="001231A4" w:rsidRDefault="004525FC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2.11.</w:t>
            </w:r>
          </w:p>
        </w:tc>
        <w:tc>
          <w:tcPr>
            <w:tcW w:w="8470" w:type="dxa"/>
          </w:tcPr>
          <w:p w:rsidR="004525FC" w:rsidRPr="001231A4" w:rsidRDefault="004525FC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 xml:space="preserve">понимать чужую точку зрения и </w:t>
            </w:r>
            <w:r w:rsidR="003E2079">
              <w:rPr>
                <w:color w:val="000000"/>
              </w:rPr>
              <w:t>аргументировано отстаивать свою</w:t>
            </w:r>
          </w:p>
        </w:tc>
      </w:tr>
      <w:tr w:rsidR="004525FC" w:rsidTr="004525FC">
        <w:tc>
          <w:tcPr>
            <w:tcW w:w="1134" w:type="dxa"/>
          </w:tcPr>
          <w:p w:rsidR="004525FC" w:rsidRPr="001231A4" w:rsidRDefault="004525FC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2.12.</w:t>
            </w:r>
          </w:p>
        </w:tc>
        <w:tc>
          <w:tcPr>
            <w:tcW w:w="8470" w:type="dxa"/>
          </w:tcPr>
          <w:p w:rsidR="004525FC" w:rsidRPr="001231A4" w:rsidRDefault="003E2079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>
              <w:rPr>
                <w:color w:val="000000"/>
              </w:rPr>
              <w:t>писать сочинения</w:t>
            </w:r>
          </w:p>
        </w:tc>
      </w:tr>
      <w:tr w:rsidR="004525FC" w:rsidTr="004525FC">
        <w:tc>
          <w:tcPr>
            <w:tcW w:w="1134" w:type="dxa"/>
          </w:tcPr>
          <w:p w:rsidR="004525FC" w:rsidRPr="001231A4" w:rsidRDefault="004525FC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b/>
                <w:bCs/>
                <w:color w:val="000000"/>
              </w:rPr>
              <w:t>3</w:t>
            </w:r>
          </w:p>
        </w:tc>
        <w:tc>
          <w:tcPr>
            <w:tcW w:w="8470" w:type="dxa"/>
          </w:tcPr>
          <w:p w:rsidR="004525FC" w:rsidRPr="001231A4" w:rsidRDefault="004525FC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b/>
                <w:bCs/>
                <w:i/>
                <w:iCs/>
                <w:color w:val="00000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1231A4">
              <w:rPr>
                <w:b/>
                <w:bCs/>
                <w:i/>
                <w:iCs/>
                <w:color w:val="000000"/>
              </w:rPr>
              <w:t>для</w:t>
            </w:r>
            <w:proofErr w:type="gramEnd"/>
            <w:r w:rsidRPr="001231A4">
              <w:rPr>
                <w:b/>
                <w:bCs/>
                <w:i/>
                <w:iCs/>
                <w:color w:val="000000"/>
              </w:rPr>
              <w:t>:</w:t>
            </w:r>
          </w:p>
        </w:tc>
      </w:tr>
      <w:tr w:rsidR="004525FC" w:rsidTr="004525FC">
        <w:tc>
          <w:tcPr>
            <w:tcW w:w="1134" w:type="dxa"/>
          </w:tcPr>
          <w:p w:rsidR="004525FC" w:rsidRPr="001231A4" w:rsidRDefault="004525FC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3.1.</w:t>
            </w:r>
          </w:p>
          <w:p w:rsidR="004525FC" w:rsidRPr="001231A4" w:rsidRDefault="004525FC" w:rsidP="003E2079">
            <w:pPr>
              <w:pStyle w:val="a3"/>
              <w:spacing w:before="0" w:beforeAutospacing="0" w:after="0" w:afterAutospacing="0"/>
              <w:ind w:left="175" w:right="-249"/>
              <w:rPr>
                <w:color w:val="000000"/>
              </w:rPr>
            </w:pPr>
          </w:p>
        </w:tc>
        <w:tc>
          <w:tcPr>
            <w:tcW w:w="8470" w:type="dxa"/>
          </w:tcPr>
          <w:p w:rsidR="004525FC" w:rsidRPr="001231A4" w:rsidRDefault="004525FC" w:rsidP="003E2079">
            <w:pPr>
              <w:pStyle w:val="a3"/>
              <w:tabs>
                <w:tab w:val="left" w:pos="885"/>
              </w:tabs>
              <w:spacing w:before="0" w:beforeAutospacing="0" w:after="0" w:afterAutospacing="0"/>
              <w:ind w:left="175" w:right="-249"/>
              <w:rPr>
                <w:color w:val="000000"/>
              </w:rPr>
            </w:pPr>
            <w:r w:rsidRPr="001231A4">
              <w:rPr>
                <w:color w:val="000000"/>
              </w:rPr>
              <w:t>создания связного текста на необходимую тему с учетом но</w:t>
            </w:r>
            <w:r w:rsidR="003E2079">
              <w:rPr>
                <w:color w:val="000000"/>
              </w:rPr>
              <w:t>рм русского литературного языка</w:t>
            </w:r>
          </w:p>
        </w:tc>
      </w:tr>
    </w:tbl>
    <w:p w:rsidR="004525FC" w:rsidRPr="001231A4" w:rsidRDefault="004525FC" w:rsidP="00D926CD">
      <w:pPr>
        <w:pStyle w:val="a3"/>
        <w:spacing w:before="0" w:beforeAutospacing="0" w:after="0" w:afterAutospacing="0"/>
        <w:ind w:left="-567"/>
        <w:rPr>
          <w:color w:val="000000"/>
        </w:rPr>
      </w:pPr>
    </w:p>
    <w:p w:rsidR="001231A4" w:rsidRPr="001231A4" w:rsidRDefault="001231A4" w:rsidP="00D926CD">
      <w:pPr>
        <w:pStyle w:val="a3"/>
        <w:spacing w:before="0" w:beforeAutospacing="0" w:after="0" w:afterAutospacing="0"/>
        <w:ind w:left="-567"/>
        <w:rPr>
          <w:color w:val="000000"/>
        </w:rPr>
      </w:pPr>
    </w:p>
    <w:p w:rsidR="00551552" w:rsidRPr="001231A4" w:rsidRDefault="00551552" w:rsidP="00D926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551552" w:rsidRPr="001231A4" w:rsidSect="0012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31A4"/>
    <w:rsid w:val="00061CEA"/>
    <w:rsid w:val="001231A4"/>
    <w:rsid w:val="001D4719"/>
    <w:rsid w:val="00270E9B"/>
    <w:rsid w:val="003E2079"/>
    <w:rsid w:val="003E6F0B"/>
    <w:rsid w:val="004525FC"/>
    <w:rsid w:val="00551552"/>
    <w:rsid w:val="005B2A5B"/>
    <w:rsid w:val="005F3821"/>
    <w:rsid w:val="007C7100"/>
    <w:rsid w:val="0081637B"/>
    <w:rsid w:val="008C347B"/>
    <w:rsid w:val="00957511"/>
    <w:rsid w:val="009B2A84"/>
    <w:rsid w:val="009B32DB"/>
    <w:rsid w:val="00D926CD"/>
    <w:rsid w:val="00DC247A"/>
    <w:rsid w:val="00D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1A4"/>
  </w:style>
  <w:style w:type="table" w:styleId="a4">
    <w:name w:val="Table Grid"/>
    <w:basedOn w:val="a1"/>
    <w:uiPriority w:val="59"/>
    <w:rsid w:val="00DC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1A4"/>
  </w:style>
  <w:style w:type="table" w:styleId="a4">
    <w:name w:val="Table Grid"/>
    <w:basedOn w:val="a1"/>
    <w:uiPriority w:val="59"/>
    <w:rsid w:val="00DC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8</cp:revision>
  <dcterms:created xsi:type="dcterms:W3CDTF">2015-11-29T07:49:00Z</dcterms:created>
  <dcterms:modified xsi:type="dcterms:W3CDTF">2016-01-10T11:10:00Z</dcterms:modified>
</cp:coreProperties>
</file>