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B7" w:rsidRDefault="005510B7" w:rsidP="005510B7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Муниципальное общеобразовательное учреждение  </w:t>
      </w:r>
    </w:p>
    <w:p w:rsidR="005510B7" w:rsidRDefault="005510B7" w:rsidP="005510B7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средняя общеобразовательная школа №37 </w:t>
      </w:r>
    </w:p>
    <w:p w:rsidR="005510B7" w:rsidRDefault="005510B7" w:rsidP="005510B7">
      <w:pPr>
        <w:shd w:val="clear" w:color="auto" w:fill="FFFFFF"/>
        <w:adjustRightInd w:val="0"/>
        <w:ind w:firstLine="284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городского округа город Буй Костромской области</w:t>
      </w:r>
    </w:p>
    <w:p w:rsidR="005510B7" w:rsidRDefault="005510B7" w:rsidP="005510B7">
      <w:pPr>
        <w:rPr>
          <w:sz w:val="28"/>
          <w:szCs w:val="28"/>
        </w:rPr>
      </w:pPr>
    </w:p>
    <w:p w:rsidR="005510B7" w:rsidRDefault="005510B7" w:rsidP="005510B7">
      <w: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  <w:gridCol w:w="4809"/>
      </w:tblGrid>
      <w:tr w:rsidR="005510B7" w:rsidTr="00004D0D">
        <w:trPr>
          <w:trHeight w:val="169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B7" w:rsidRDefault="005510B7" w:rsidP="00004D0D">
            <w:pPr>
              <w:adjustRightInd w:val="0"/>
              <w:spacing w:line="276" w:lineRule="auto"/>
              <w:jc w:val="both"/>
            </w:pPr>
            <w:r>
              <w:t>Рассмотрено</w:t>
            </w:r>
          </w:p>
          <w:p w:rsidR="005510B7" w:rsidRDefault="005510B7" w:rsidP="00004D0D">
            <w:pPr>
              <w:adjustRightInd w:val="0"/>
              <w:spacing w:line="276" w:lineRule="auto"/>
              <w:jc w:val="both"/>
            </w:pPr>
            <w:r>
              <w:t>ШМО учителей гуманитарного цикла</w:t>
            </w:r>
          </w:p>
          <w:p w:rsidR="005510B7" w:rsidRDefault="005510B7" w:rsidP="00004D0D">
            <w:pPr>
              <w:adjustRightInd w:val="0"/>
              <w:spacing w:line="276" w:lineRule="auto"/>
              <w:jc w:val="both"/>
            </w:pPr>
            <w:r>
              <w:t xml:space="preserve">№ протокола ______ </w:t>
            </w:r>
          </w:p>
          <w:p w:rsidR="005510B7" w:rsidRDefault="005510B7" w:rsidP="00004D0D">
            <w:pPr>
              <w:adjustRightInd w:val="0"/>
              <w:spacing w:line="276" w:lineRule="auto"/>
              <w:jc w:val="both"/>
            </w:pPr>
            <w:r>
              <w:t>«_____» _______________</w:t>
            </w:r>
          </w:p>
          <w:p w:rsidR="005510B7" w:rsidRDefault="005510B7" w:rsidP="00004D0D">
            <w:pPr>
              <w:adjustRightInd w:val="0"/>
              <w:spacing w:line="276" w:lineRule="auto"/>
              <w:jc w:val="both"/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  <w:r>
              <w:t xml:space="preserve">          СОГЛАСОВАНО</w:t>
            </w:r>
          </w:p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  <w:r>
              <w:t>Зам директора по УВР</w:t>
            </w:r>
          </w:p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  <w:r>
              <w:t>_____________ / Смирнова Н.В./</w:t>
            </w:r>
          </w:p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  <w:r>
              <w:t xml:space="preserve">«______» ______________                                                                                                                                                          </w:t>
            </w:r>
          </w:p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  <w:r>
              <w:t>УТВЕРЖДАЮ</w:t>
            </w:r>
          </w:p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  <w:r>
              <w:t>Директор школы</w:t>
            </w:r>
          </w:p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  <w:r>
              <w:t>______________ /</w:t>
            </w:r>
            <w:proofErr w:type="spellStart"/>
            <w:r>
              <w:t>Паладьева</w:t>
            </w:r>
            <w:proofErr w:type="spellEnd"/>
            <w:r>
              <w:t xml:space="preserve"> Т.В./</w:t>
            </w:r>
          </w:p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  <w:r>
              <w:t xml:space="preserve">№ приказа ______ </w:t>
            </w:r>
          </w:p>
          <w:p w:rsidR="005510B7" w:rsidRDefault="005510B7" w:rsidP="00004D0D">
            <w:pPr>
              <w:adjustRightInd w:val="0"/>
              <w:spacing w:line="276" w:lineRule="auto"/>
              <w:ind w:left="175"/>
              <w:jc w:val="both"/>
            </w:pPr>
            <w:r>
              <w:t>«_____»_____________</w:t>
            </w:r>
          </w:p>
        </w:tc>
      </w:tr>
    </w:tbl>
    <w:p w:rsidR="005510B7" w:rsidRDefault="005510B7" w:rsidP="005510B7"/>
    <w:p w:rsidR="005510B7" w:rsidRDefault="005510B7" w:rsidP="005510B7"/>
    <w:p w:rsidR="005510B7" w:rsidRDefault="005510B7" w:rsidP="005510B7">
      <w:pPr>
        <w:ind w:right="152"/>
        <w:jc w:val="center"/>
        <w:rPr>
          <w:b/>
          <w:sz w:val="72"/>
          <w:szCs w:val="72"/>
        </w:rPr>
      </w:pPr>
    </w:p>
    <w:p w:rsidR="005510B7" w:rsidRDefault="005510B7" w:rsidP="005510B7">
      <w:pPr>
        <w:ind w:right="152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Календарно-тематическое планирование</w:t>
      </w:r>
    </w:p>
    <w:p w:rsidR="005510B7" w:rsidRDefault="005510B7" w:rsidP="005510B7">
      <w:pPr>
        <w:ind w:right="152"/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48"/>
          <w:szCs w:val="48"/>
        </w:rPr>
        <w:t>по учебному предмету "Русский язык и культура речи"</w:t>
      </w:r>
    </w:p>
    <w:p w:rsidR="005510B7" w:rsidRDefault="005510B7" w:rsidP="005510B7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9  класса</w:t>
      </w:r>
    </w:p>
    <w:p w:rsidR="005510B7" w:rsidRDefault="005510B7" w:rsidP="005510B7">
      <w:pPr>
        <w:ind w:right="15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2015 - 2016 учебный год</w:t>
      </w:r>
    </w:p>
    <w:p w:rsidR="005510B7" w:rsidRDefault="005510B7" w:rsidP="005510B7">
      <w:pPr>
        <w:rPr>
          <w:b/>
          <w:sz w:val="48"/>
          <w:szCs w:val="48"/>
        </w:rPr>
      </w:pPr>
    </w:p>
    <w:p w:rsidR="005510B7" w:rsidRDefault="005510B7" w:rsidP="005510B7">
      <w:pPr>
        <w:rPr>
          <w:b/>
          <w:sz w:val="48"/>
          <w:szCs w:val="48"/>
        </w:rPr>
      </w:pPr>
    </w:p>
    <w:p w:rsidR="005510B7" w:rsidRDefault="005510B7" w:rsidP="005510B7">
      <w:pPr>
        <w:rPr>
          <w:b/>
        </w:rPr>
      </w:pPr>
    </w:p>
    <w:p w:rsidR="005510B7" w:rsidRDefault="005510B7" w:rsidP="005510B7">
      <w:pPr>
        <w:jc w:val="center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</w:t>
      </w:r>
      <w:r>
        <w:rPr>
          <w:b/>
          <w:sz w:val="36"/>
          <w:szCs w:val="36"/>
        </w:rPr>
        <w:t xml:space="preserve">Составитель: Иванова Г. М., </w:t>
      </w:r>
    </w:p>
    <w:p w:rsidR="005510B7" w:rsidRDefault="005510B7" w:rsidP="005510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1  квалификационная категория</w:t>
      </w:r>
    </w:p>
    <w:p w:rsidR="005510B7" w:rsidRDefault="005510B7" w:rsidP="005510B7">
      <w:pPr>
        <w:rPr>
          <w:b/>
          <w:sz w:val="36"/>
          <w:szCs w:val="36"/>
        </w:rPr>
      </w:pPr>
    </w:p>
    <w:p w:rsidR="005510B7" w:rsidRDefault="005510B7" w:rsidP="005510B7">
      <w:pPr>
        <w:jc w:val="center"/>
        <w:rPr>
          <w:b/>
          <w:sz w:val="28"/>
          <w:szCs w:val="28"/>
        </w:rPr>
      </w:pPr>
    </w:p>
    <w:p w:rsidR="005510B7" w:rsidRDefault="005510B7" w:rsidP="005510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уй</w:t>
      </w:r>
      <w:proofErr w:type="spellEnd"/>
    </w:p>
    <w:p w:rsidR="005510B7" w:rsidRPr="000355E9" w:rsidRDefault="005510B7" w:rsidP="005510B7">
      <w:pPr>
        <w:jc w:val="center"/>
        <w:rPr>
          <w:b/>
          <w:sz w:val="22"/>
          <w:szCs w:val="22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9"/>
        <w:gridCol w:w="850"/>
        <w:gridCol w:w="2410"/>
        <w:gridCol w:w="2551"/>
        <w:gridCol w:w="1701"/>
        <w:gridCol w:w="1141"/>
        <w:gridCol w:w="851"/>
        <w:gridCol w:w="850"/>
      </w:tblGrid>
      <w:tr w:rsidR="005510B7" w:rsidRPr="000355E9" w:rsidTr="00004D0D">
        <w:trPr>
          <w:cantSplit/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lastRenderedPageBreak/>
              <w:t>Тема раздела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Цель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Основные понятия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 xml:space="preserve">Способы организации деятельности учащихся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sz w:val="22"/>
                <w:szCs w:val="22"/>
                <w:lang w:eastAsia="en-US"/>
              </w:rPr>
              <w:t xml:space="preserve">Другие разделы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>Дата проведения</w:t>
            </w:r>
          </w:p>
        </w:tc>
      </w:tr>
      <w:tr w:rsidR="005510B7" w:rsidRPr="000355E9" w:rsidTr="00004D0D">
        <w:trPr>
          <w:cantSplit/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rPr>
                <w:b/>
                <w:lang w:eastAsia="en-US"/>
              </w:rPr>
            </w:pPr>
            <w:r w:rsidRPr="000355E9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pacing w:line="276" w:lineRule="auto"/>
              <w:rPr>
                <w:b/>
                <w:lang w:eastAsia="en-US"/>
              </w:rPr>
            </w:pPr>
            <w:r w:rsidRPr="000355E9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/>
                <w:iCs/>
                <w:sz w:val="22"/>
                <w:szCs w:val="22"/>
              </w:rPr>
              <w:t>Введение (1час)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Дать знания об истории русского языка, рассмотреть место русского языка среди других языков мира, роль русского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sz w:val="22"/>
                <w:szCs w:val="22"/>
              </w:rPr>
              <w:t>История развития русского языка. Место русского языка среди других языков мира.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Значение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/>
                <w:iCs/>
                <w:sz w:val="22"/>
                <w:szCs w:val="22"/>
              </w:rPr>
              <w:t>Язык и речь(1час)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Повторить различия между языком и речью, актуализировать знания  о художественн</w:t>
            </w:r>
            <w:proofErr w:type="gramStart"/>
            <w:r w:rsidRPr="000355E9">
              <w:rPr>
                <w:bCs/>
                <w:sz w:val="22"/>
                <w:szCs w:val="22"/>
                <w:lang w:eastAsia="en-US"/>
              </w:rPr>
              <w:t>о-</w:t>
            </w:r>
            <w:proofErr w:type="gramEnd"/>
            <w:r w:rsidRPr="000355E9">
              <w:rPr>
                <w:bCs/>
                <w:sz w:val="22"/>
                <w:szCs w:val="22"/>
                <w:lang w:eastAsia="en-US"/>
              </w:rPr>
              <w:t xml:space="preserve"> выразительных средствах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iCs/>
                <w:sz w:val="22"/>
                <w:szCs w:val="22"/>
              </w:rPr>
              <w:t>Различие между языком и речью. Художественно-выразительные средства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Язык и речь.</w:t>
            </w: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iCs/>
                <w:sz w:val="22"/>
                <w:szCs w:val="22"/>
              </w:rPr>
              <w:t>Художественно-выразительные средства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iCs/>
              </w:rPr>
            </w:pPr>
            <w:r w:rsidRPr="000355E9">
              <w:rPr>
                <w:b/>
                <w:iCs/>
                <w:sz w:val="22"/>
                <w:szCs w:val="22"/>
              </w:rPr>
              <w:t>Речевые нормы (4 часа)</w:t>
            </w: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  <w:p w:rsidR="005510B7" w:rsidRPr="000355E9" w:rsidRDefault="005510B7" w:rsidP="00004D0D">
            <w:pPr>
              <w:rPr>
                <w:b/>
                <w:i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/>
          <w:p w:rsidR="005510B7" w:rsidRPr="000355E9" w:rsidRDefault="005510B7" w:rsidP="00004D0D">
            <w:r w:rsidRPr="000355E9">
              <w:rPr>
                <w:sz w:val="22"/>
                <w:szCs w:val="22"/>
              </w:rPr>
              <w:t>Рассмотреть и учить применять на практике речевые нормы: логичность, точность, уместность, действенность.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3</w:t>
            </w: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Логичность и логика высказывания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Целесообразность речи, условия логичности речи,  причины логических ошибок. Логические ошибки в речи, их исправление или использование как специального средства художественной выразительности. Логические парадоксы.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4</w:t>
            </w: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Точность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Точность речи. Точность предметная и понятийная. Речевые ошибки, связанные с неточностью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i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5</w:t>
            </w: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/>
          <w:p w:rsidR="005510B7" w:rsidRPr="000355E9" w:rsidRDefault="005510B7" w:rsidP="00004D0D">
            <w:r w:rsidRPr="000355E9">
              <w:rPr>
                <w:sz w:val="22"/>
                <w:szCs w:val="22"/>
              </w:rPr>
              <w:t>Уместность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Уместность речи – ситуативная (ситуационная) и стилистическая. Уместность речи в различных ситуациях общения и при различных коммуникативных задачах.</w:t>
            </w:r>
          </w:p>
          <w:p w:rsidR="005510B7" w:rsidRPr="000355E9" w:rsidRDefault="005510B7" w:rsidP="00004D0D">
            <w:r w:rsidRPr="000355E9">
              <w:rPr>
                <w:sz w:val="22"/>
                <w:szCs w:val="22"/>
              </w:rPr>
              <w:t>Нормы речевого этикета.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iCs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6</w:t>
            </w: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Действенность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 xml:space="preserve">Понятие о действенности речи. Параметры действенного выступления. Взаимодействие </w:t>
            </w:r>
            <w:proofErr w:type="gramStart"/>
            <w:r w:rsidRPr="000355E9">
              <w:rPr>
                <w:sz w:val="22"/>
                <w:szCs w:val="22"/>
              </w:rPr>
              <w:t>говорящего</w:t>
            </w:r>
            <w:proofErr w:type="gramEnd"/>
            <w:r w:rsidRPr="000355E9">
              <w:rPr>
                <w:sz w:val="22"/>
                <w:szCs w:val="22"/>
              </w:rPr>
              <w:t xml:space="preserve"> и слушающего. Невербальное общение.</w:t>
            </w: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7546BD" w:rsidRDefault="005510B7" w:rsidP="00004D0D">
            <w:pPr>
              <w:rPr>
                <w:b/>
              </w:rPr>
            </w:pPr>
            <w:r w:rsidRPr="007546BD">
              <w:rPr>
                <w:b/>
              </w:rPr>
              <w:t>Техника речи (1 час)</w:t>
            </w:r>
          </w:p>
          <w:p w:rsidR="005510B7" w:rsidRPr="007546BD" w:rsidRDefault="005510B7" w:rsidP="00004D0D">
            <w:pPr>
              <w:rPr>
                <w:b/>
              </w:rPr>
            </w:pPr>
          </w:p>
          <w:p w:rsidR="005510B7" w:rsidRDefault="005510B7" w:rsidP="00004D0D"/>
          <w:p w:rsidR="005510B7" w:rsidRDefault="005510B7" w:rsidP="00004D0D"/>
          <w:p w:rsidR="005510B7" w:rsidRDefault="005510B7" w:rsidP="00004D0D"/>
          <w:p w:rsidR="005510B7" w:rsidRDefault="005510B7" w:rsidP="00004D0D"/>
          <w:p w:rsidR="005510B7" w:rsidRDefault="005510B7" w:rsidP="00004D0D"/>
          <w:p w:rsidR="005510B7" w:rsidRDefault="005510B7" w:rsidP="00004D0D"/>
          <w:p w:rsidR="005510B7" w:rsidRDefault="005510B7" w:rsidP="00004D0D"/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Default="005510B7" w:rsidP="00004D0D">
            <w:pPr>
              <w:rPr>
                <w:bCs/>
                <w:lang w:eastAsia="en-US"/>
              </w:rPr>
            </w:pPr>
            <w:r w:rsidRPr="007546BD">
              <w:rPr>
                <w:bCs/>
                <w:sz w:val="22"/>
                <w:szCs w:val="22"/>
                <w:lang w:eastAsia="en-US"/>
              </w:rPr>
              <w:t>Актуализировать знания учащихся о речевом аппарате, рассмотреть основные качества голоса</w:t>
            </w: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Pr="007546BD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7</w:t>
            </w:r>
          </w:p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F3938">
              <w:rPr>
                <w:sz w:val="22"/>
                <w:szCs w:val="22"/>
              </w:rPr>
              <w:t>Речевой аппарат. Качества голоса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proofErr w:type="gramStart"/>
            <w:r w:rsidRPr="001F3938">
              <w:rPr>
                <w:sz w:val="22"/>
                <w:szCs w:val="22"/>
              </w:rPr>
              <w:t xml:space="preserve">Качества голоса: благозвучность, тембр, гибкость, </w:t>
            </w:r>
            <w:proofErr w:type="spellStart"/>
            <w:r w:rsidRPr="001F3938">
              <w:rPr>
                <w:sz w:val="22"/>
                <w:szCs w:val="22"/>
              </w:rPr>
              <w:t>полетность</w:t>
            </w:r>
            <w:proofErr w:type="spellEnd"/>
            <w:r w:rsidRPr="001F3938">
              <w:rPr>
                <w:sz w:val="22"/>
                <w:szCs w:val="22"/>
              </w:rPr>
              <w:t xml:space="preserve">, </w:t>
            </w:r>
            <w:proofErr w:type="spellStart"/>
            <w:r w:rsidRPr="001F3938">
              <w:rPr>
                <w:sz w:val="22"/>
                <w:szCs w:val="22"/>
              </w:rPr>
              <w:t>суггестивность</w:t>
            </w:r>
            <w:proofErr w:type="spellEnd"/>
            <w:r w:rsidRPr="001F3938">
              <w:rPr>
                <w:sz w:val="22"/>
                <w:szCs w:val="22"/>
              </w:rPr>
              <w:t>, выносливость; выработка индивидуальных речевых особенностей: темпа, тембра, интонационно-выразительных возможностей.</w:t>
            </w:r>
            <w:proofErr w:type="gramEnd"/>
            <w:r w:rsidRPr="001F3938">
              <w:rPr>
                <w:sz w:val="22"/>
                <w:szCs w:val="22"/>
              </w:rPr>
              <w:t xml:space="preserve"> Дикция.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</w:rPr>
            </w:pPr>
            <w:r w:rsidRPr="000355E9">
              <w:rPr>
                <w:b/>
                <w:sz w:val="22"/>
                <w:szCs w:val="22"/>
              </w:rPr>
              <w:lastRenderedPageBreak/>
              <w:t xml:space="preserve">Грамматическая </w:t>
            </w:r>
            <w:bookmarkStart w:id="0" w:name="_GoBack"/>
            <w:bookmarkEnd w:id="0"/>
            <w:r w:rsidRPr="000355E9">
              <w:rPr>
                <w:b/>
                <w:sz w:val="22"/>
                <w:szCs w:val="22"/>
              </w:rPr>
              <w:t>правильность русской речи (7 часов)</w:t>
            </w: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lastRenderedPageBreak/>
              <w:t>Вести работу над грамматической правильностью русской речи, рассмотреть особенности самостоятельных и служебных частей речи в русском языке.</w:t>
            </w: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lastRenderedPageBreak/>
              <w:t>8</w:t>
            </w: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/>
          <w:p w:rsidR="005510B7" w:rsidRPr="000355E9" w:rsidRDefault="005510B7" w:rsidP="00004D0D">
            <w:r w:rsidRPr="000355E9">
              <w:rPr>
                <w:sz w:val="22"/>
                <w:szCs w:val="22"/>
              </w:rPr>
              <w:t>Имя существительное.</w:t>
            </w:r>
          </w:p>
          <w:p w:rsidR="005510B7" w:rsidRPr="000355E9" w:rsidRDefault="005510B7" w:rsidP="00004D0D"/>
          <w:p w:rsidR="005510B7" w:rsidRPr="000355E9" w:rsidRDefault="005510B7" w:rsidP="00004D0D"/>
          <w:p w:rsidR="005510B7" w:rsidRPr="000355E9" w:rsidRDefault="005510B7" w:rsidP="00004D0D"/>
          <w:p w:rsidR="005510B7" w:rsidRPr="000355E9" w:rsidRDefault="005510B7" w:rsidP="00004D0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/>
          <w:p w:rsidR="005510B7" w:rsidRPr="000355E9" w:rsidRDefault="005510B7" w:rsidP="00004D0D">
            <w:r w:rsidRPr="000355E9">
              <w:rPr>
                <w:sz w:val="22"/>
                <w:szCs w:val="22"/>
              </w:rPr>
              <w:t>Род отдельных слов, склонение и род сложносокращенных слов, аббревиатур; особенности в образовании падежных форм, специфика склонения географических названий.</w:t>
            </w: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9</w:t>
            </w: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7"/>
            </w:pPr>
            <w:r w:rsidRPr="000355E9"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Семантические оттенки полных и кратких форм, специфика образования форм степеней сравнения.</w:t>
            </w: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10</w:t>
            </w: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Имя числительное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Склонение составных числительных (количественных и порядковых), числительные собирательные и возможность их образования.</w:t>
            </w: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11</w:t>
            </w: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Местоимение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roofErr w:type="gramStart"/>
            <w:r w:rsidRPr="000355E9">
              <w:rPr>
                <w:sz w:val="22"/>
                <w:szCs w:val="22"/>
              </w:rPr>
              <w:t>Анафорическое</w:t>
            </w:r>
            <w:proofErr w:type="gramEnd"/>
            <w:r w:rsidRPr="000355E9">
              <w:rPr>
                <w:sz w:val="22"/>
                <w:szCs w:val="22"/>
              </w:rPr>
              <w:t xml:space="preserve"> и дейктическое; особенности синтаксиса предложений, исключающие двусмысленность, связанную употреблением местоимений.</w:t>
            </w: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12</w:t>
            </w: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 xml:space="preserve">Глагол. Деепричастие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 xml:space="preserve">Специфика императива; деепричастие – особая форма глагола: образование форм деепричастий, </w:t>
            </w:r>
            <w:proofErr w:type="spellStart"/>
            <w:r w:rsidRPr="000355E9">
              <w:rPr>
                <w:sz w:val="22"/>
                <w:szCs w:val="22"/>
              </w:rPr>
              <w:t>координированность</w:t>
            </w:r>
            <w:proofErr w:type="spellEnd"/>
            <w:r w:rsidRPr="000355E9">
              <w:rPr>
                <w:sz w:val="22"/>
                <w:szCs w:val="22"/>
              </w:rPr>
              <w:t xml:space="preserve"> деепричастия с подлежащим (семантически) и сказуемым (синтаксически).</w:t>
            </w: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13</w:t>
            </w: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9"/>
            </w:pPr>
            <w:r w:rsidRPr="000355E9">
              <w:rPr>
                <w:sz w:val="22"/>
                <w:szCs w:val="22"/>
              </w:rPr>
              <w:t xml:space="preserve">Использование служебных частей речи.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sz w:val="22"/>
                <w:szCs w:val="22"/>
              </w:rPr>
              <w:t>Функционирование предлогов и союзов. Частицы, их стилистические и экспрессивные потенциалы. Особенности функционирования звукоподражаний и междометий в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Контрольная работа</w:t>
            </w:r>
            <w:r w:rsidRPr="000355E9">
              <w:rPr>
                <w:sz w:val="22"/>
                <w:szCs w:val="22"/>
              </w:rPr>
              <w:t xml:space="preserve"> по теме "Грамматическая правильность русской речи"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Проверка ЗУН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Тестовая работа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</w:rPr>
            </w:pPr>
            <w:r w:rsidRPr="000355E9">
              <w:rPr>
                <w:b/>
                <w:sz w:val="22"/>
                <w:szCs w:val="22"/>
              </w:rPr>
              <w:t>Стилистические нормы. Стили в русском языке</w:t>
            </w:r>
            <w:r>
              <w:rPr>
                <w:b/>
                <w:sz w:val="22"/>
                <w:szCs w:val="22"/>
              </w:rPr>
              <w:t xml:space="preserve"> (11</w:t>
            </w:r>
            <w:r w:rsidRPr="000355E9">
              <w:rPr>
                <w:b/>
                <w:sz w:val="22"/>
                <w:szCs w:val="22"/>
              </w:rPr>
              <w:t xml:space="preserve"> часов)</w:t>
            </w: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</w:rPr>
            </w:pP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Понятие о стилистике. Стиль. Языковая основа стиля.</w:t>
            </w:r>
          </w:p>
          <w:p w:rsidR="005510B7" w:rsidRPr="000355E9" w:rsidRDefault="005510B7" w:rsidP="00004D0D">
            <w:pPr>
              <w:shd w:val="clear" w:color="auto" w:fill="FFFFFF"/>
              <w:ind w:left="1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Стилистика, стиль, языковая основа стиля.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Коммуникативные стили: книжный (высокий), нейтральный, сниженный.</w:t>
            </w:r>
          </w:p>
          <w:p w:rsidR="005510B7" w:rsidRPr="000355E9" w:rsidRDefault="005510B7" w:rsidP="00004D0D">
            <w:pPr>
              <w:shd w:val="clear" w:color="auto" w:fill="FFFFFF"/>
              <w:ind w:left="1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Книжный, нейтральный, сниженный стили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Средства художественной выразительности – тропы, речевые фигуры.</w:t>
            </w:r>
          </w:p>
          <w:p w:rsidR="005510B7" w:rsidRPr="000355E9" w:rsidRDefault="005510B7" w:rsidP="00004D0D">
            <w:pPr>
              <w:shd w:val="clear" w:color="auto" w:fill="FFFFFF"/>
              <w:ind w:left="1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Виды тропов, речевых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Речевые недочеты, приобретающие значение при создании эстетически выразительного текста.</w:t>
            </w:r>
          </w:p>
          <w:p w:rsidR="005510B7" w:rsidRPr="000355E9" w:rsidRDefault="005510B7" w:rsidP="00004D0D">
            <w:pPr>
              <w:shd w:val="clear" w:color="auto" w:fill="FFFFFF"/>
              <w:ind w:left="1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Речевые ошибки и недочеты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Взаимоотношения требований нормативности и художественной выразительности.</w:t>
            </w:r>
          </w:p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Нормативная и художественная выразительность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Языковые черты и жанровые признаки научного стиля.</w:t>
            </w:r>
          </w:p>
          <w:p w:rsidR="005510B7" w:rsidRPr="000355E9" w:rsidRDefault="005510B7" w:rsidP="00004D0D">
            <w:pPr>
              <w:shd w:val="clear" w:color="auto" w:fill="FFFFFF"/>
              <w:ind w:left="1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Научный стиль, его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Языковые черты и жанровые признаки официально-делового стиля.</w:t>
            </w:r>
          </w:p>
          <w:p w:rsidR="005510B7" w:rsidRPr="000355E9" w:rsidRDefault="005510B7" w:rsidP="00004D0D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Официально-деловой стиль, его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Языковые черты и жанровые признаки публицистического стиля.</w:t>
            </w:r>
          </w:p>
          <w:p w:rsidR="005510B7" w:rsidRPr="000355E9" w:rsidRDefault="005510B7" w:rsidP="00004D0D">
            <w:pPr>
              <w:shd w:val="clear" w:color="auto" w:fill="FFFFFF"/>
              <w:ind w:left="1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Публицистический стиль, его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r w:rsidRPr="000355E9">
              <w:rPr>
                <w:sz w:val="22"/>
                <w:szCs w:val="22"/>
              </w:rPr>
              <w:t>Языковые черты и жанровые признаки разговорного стиля.</w:t>
            </w:r>
          </w:p>
          <w:p w:rsidR="005510B7" w:rsidRPr="000355E9" w:rsidRDefault="005510B7" w:rsidP="00004D0D">
            <w:pPr>
              <w:shd w:val="clear" w:color="auto" w:fill="FFFFFF"/>
              <w:ind w:left="1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Разговорный стиль, его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9"/>
            </w:pPr>
            <w:r w:rsidRPr="000355E9">
              <w:rPr>
                <w:sz w:val="22"/>
                <w:szCs w:val="22"/>
              </w:rPr>
              <w:t>Языковые черты и жанровые признаки художественного стиля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Художественный стиль, его признаки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355E9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9"/>
            </w:pPr>
            <w:r w:rsidRPr="000355E9">
              <w:rPr>
                <w:iCs/>
                <w:sz w:val="22"/>
                <w:szCs w:val="22"/>
              </w:rPr>
              <w:t>Т</w:t>
            </w:r>
            <w:r>
              <w:rPr>
                <w:iCs/>
                <w:sz w:val="22"/>
                <w:szCs w:val="22"/>
              </w:rPr>
              <w:t>ворческа</w:t>
            </w:r>
            <w:r w:rsidRPr="000355E9">
              <w:rPr>
                <w:iCs/>
                <w:sz w:val="22"/>
                <w:szCs w:val="22"/>
              </w:rPr>
              <w:t>я работа по теме: «</w:t>
            </w:r>
            <w:r w:rsidRPr="000355E9">
              <w:rPr>
                <w:sz w:val="22"/>
                <w:szCs w:val="22"/>
              </w:rPr>
              <w:t xml:space="preserve">Стилистические нормы. Стили в русском языке"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sz w:val="22"/>
                <w:szCs w:val="22"/>
              </w:rPr>
              <w:t>Проверка ЗУН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Сочинение </w:t>
            </w:r>
            <w:r w:rsidRPr="000355E9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Default="005510B7" w:rsidP="00004D0D">
            <w:pPr>
              <w:rPr>
                <w:b/>
              </w:rPr>
            </w:pPr>
            <w:r w:rsidRPr="007546BD">
              <w:rPr>
                <w:b/>
                <w:sz w:val="22"/>
                <w:szCs w:val="22"/>
              </w:rPr>
              <w:t>Словарный запас современного человека (2 часа)</w:t>
            </w: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Default="005510B7" w:rsidP="00004D0D">
            <w:pPr>
              <w:rPr>
                <w:b/>
              </w:rPr>
            </w:pPr>
          </w:p>
          <w:p w:rsidR="005510B7" w:rsidRPr="007546BD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Default="005510B7" w:rsidP="00004D0D">
            <w:pPr>
              <w:rPr>
                <w:bCs/>
                <w:lang w:eastAsia="en-US"/>
              </w:rPr>
            </w:pPr>
            <w:r w:rsidRPr="004B709C">
              <w:rPr>
                <w:bCs/>
                <w:sz w:val="22"/>
                <w:szCs w:val="22"/>
                <w:lang w:eastAsia="en-US"/>
              </w:rPr>
              <w:t>Актуализировать и пополнить знания учащихся о лексических единицах языка</w:t>
            </w: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Pr="004B709C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9"/>
            </w:pPr>
            <w:r w:rsidRPr="000355E9">
              <w:rPr>
                <w:sz w:val="22"/>
                <w:szCs w:val="22"/>
              </w:rPr>
              <w:t xml:space="preserve">Словарный запас современного человека.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sz w:val="22"/>
                <w:szCs w:val="22"/>
              </w:rPr>
              <w:t>Исконно-русские слова. Заимствованные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Default="005510B7" w:rsidP="00004D0D">
            <w:pPr>
              <w:rPr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7546BD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Продолжение темы "</w:t>
            </w:r>
            <w:r w:rsidRPr="000355E9">
              <w:rPr>
                <w:sz w:val="22"/>
                <w:szCs w:val="22"/>
              </w:rPr>
              <w:t>Словар</w:t>
            </w:r>
            <w:r>
              <w:rPr>
                <w:sz w:val="22"/>
                <w:szCs w:val="22"/>
              </w:rPr>
              <w:t>ный запас современного человека"</w:t>
            </w:r>
            <w:r w:rsidRPr="00035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sz w:val="22"/>
                <w:szCs w:val="22"/>
              </w:rPr>
              <w:t>Устаревшие слова (архаизмы, историзмы). Неологизмы. Диалектизмы. Профессионализмы. Жаргонизмы.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Default="005510B7" w:rsidP="00004D0D">
            <w:pPr>
              <w:rPr>
                <w:b/>
                <w:iCs/>
              </w:rPr>
            </w:pPr>
            <w:r w:rsidRPr="007546BD">
              <w:rPr>
                <w:b/>
                <w:iCs/>
                <w:sz w:val="22"/>
                <w:szCs w:val="22"/>
              </w:rPr>
              <w:t xml:space="preserve">Лексические нормы русского языка </w:t>
            </w:r>
            <w:r>
              <w:rPr>
                <w:b/>
                <w:iCs/>
                <w:sz w:val="22"/>
                <w:szCs w:val="22"/>
              </w:rPr>
              <w:t>(4</w:t>
            </w:r>
            <w:r w:rsidRPr="007546BD">
              <w:rPr>
                <w:b/>
                <w:iCs/>
                <w:sz w:val="22"/>
                <w:szCs w:val="22"/>
              </w:rPr>
              <w:t xml:space="preserve"> час</w:t>
            </w:r>
            <w:r>
              <w:rPr>
                <w:b/>
                <w:iCs/>
                <w:sz w:val="22"/>
                <w:szCs w:val="22"/>
              </w:rPr>
              <w:t>а</w:t>
            </w:r>
            <w:r w:rsidRPr="007546BD">
              <w:rPr>
                <w:b/>
                <w:iCs/>
                <w:sz w:val="22"/>
                <w:szCs w:val="22"/>
              </w:rPr>
              <w:t>)</w:t>
            </w:r>
          </w:p>
          <w:p w:rsidR="005510B7" w:rsidRDefault="005510B7" w:rsidP="00004D0D">
            <w:pPr>
              <w:rPr>
                <w:b/>
                <w:iCs/>
              </w:rPr>
            </w:pPr>
          </w:p>
          <w:p w:rsidR="005510B7" w:rsidRDefault="005510B7" w:rsidP="00004D0D">
            <w:pPr>
              <w:rPr>
                <w:b/>
                <w:iCs/>
              </w:rPr>
            </w:pPr>
          </w:p>
          <w:p w:rsidR="005510B7" w:rsidRDefault="005510B7" w:rsidP="00004D0D">
            <w:pPr>
              <w:rPr>
                <w:b/>
                <w:iCs/>
              </w:rPr>
            </w:pPr>
          </w:p>
          <w:p w:rsidR="005510B7" w:rsidRDefault="005510B7" w:rsidP="00004D0D">
            <w:pPr>
              <w:rPr>
                <w:b/>
                <w:iCs/>
              </w:rPr>
            </w:pPr>
          </w:p>
          <w:p w:rsidR="005510B7" w:rsidRDefault="005510B7" w:rsidP="00004D0D">
            <w:pPr>
              <w:rPr>
                <w:b/>
                <w:iCs/>
              </w:rPr>
            </w:pPr>
          </w:p>
          <w:p w:rsidR="005510B7" w:rsidRDefault="005510B7" w:rsidP="00004D0D">
            <w:pPr>
              <w:rPr>
                <w:b/>
                <w:iCs/>
              </w:rPr>
            </w:pPr>
          </w:p>
          <w:p w:rsidR="005510B7" w:rsidRDefault="005510B7" w:rsidP="00004D0D">
            <w:pPr>
              <w:rPr>
                <w:b/>
                <w:iCs/>
              </w:rPr>
            </w:pPr>
          </w:p>
          <w:p w:rsidR="005510B7" w:rsidRDefault="005510B7" w:rsidP="00004D0D">
            <w:pPr>
              <w:rPr>
                <w:b/>
                <w:iCs/>
              </w:rPr>
            </w:pPr>
          </w:p>
          <w:p w:rsidR="005510B7" w:rsidRDefault="005510B7" w:rsidP="00004D0D">
            <w:pPr>
              <w:rPr>
                <w:b/>
                <w:iCs/>
              </w:rPr>
            </w:pPr>
          </w:p>
          <w:p w:rsidR="005510B7" w:rsidRPr="007546BD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Default="005510B7" w:rsidP="00004D0D">
            <w:pPr>
              <w:rPr>
                <w:bCs/>
                <w:lang w:eastAsia="en-US"/>
              </w:rPr>
            </w:pPr>
            <w:r w:rsidRPr="004B709C">
              <w:rPr>
                <w:bCs/>
                <w:sz w:val="22"/>
                <w:szCs w:val="22"/>
                <w:lang w:eastAsia="en-US"/>
              </w:rPr>
              <w:t>Рассмотреть лексические нормы языка, ввести понятие контекстуальных синонимов и антонимов</w:t>
            </w: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Default="005510B7" w:rsidP="00004D0D">
            <w:pPr>
              <w:rPr>
                <w:bCs/>
                <w:lang w:eastAsia="en-US"/>
              </w:rPr>
            </w:pPr>
          </w:p>
          <w:p w:rsidR="005510B7" w:rsidRPr="004B709C" w:rsidRDefault="005510B7" w:rsidP="00004D0D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9"/>
            </w:pPr>
            <w:r w:rsidRPr="000355E9">
              <w:rPr>
                <w:sz w:val="22"/>
                <w:szCs w:val="22"/>
              </w:rPr>
              <w:t>Лексические нормы русского языка. Значение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7546BD" w:rsidRDefault="005510B7" w:rsidP="00004D0D">
            <w:pPr>
              <w:rPr>
                <w:bCs/>
                <w:lang w:eastAsia="en-US"/>
              </w:rPr>
            </w:pPr>
            <w:r w:rsidRPr="007546BD">
              <w:rPr>
                <w:bCs/>
                <w:sz w:val="22"/>
                <w:szCs w:val="22"/>
                <w:lang w:eastAsia="en-US"/>
              </w:rPr>
              <w:t>Лексическое значение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9"/>
            </w:pPr>
            <w:r w:rsidRPr="000355E9">
              <w:rPr>
                <w:sz w:val="22"/>
                <w:szCs w:val="22"/>
              </w:rPr>
              <w:t xml:space="preserve">Лексические нормы. Синонимия русского языка.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sz w:val="22"/>
                <w:szCs w:val="22"/>
              </w:rPr>
              <w:t>Контекстуальные синонимы.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shd w:val="clear" w:color="auto" w:fill="FFFFFF"/>
              <w:ind w:left="19"/>
            </w:pPr>
            <w:r w:rsidRPr="000355E9">
              <w:rPr>
                <w:sz w:val="22"/>
                <w:szCs w:val="22"/>
              </w:rPr>
              <w:t>Лексические нормы. Антонимы. Контекстуальные антонимы.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sz w:val="22"/>
                <w:szCs w:val="22"/>
              </w:rPr>
              <w:t>Антонимы. Контекстуальные антонимы.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bCs/>
                <w:sz w:val="22"/>
                <w:szCs w:val="22"/>
                <w:lang w:eastAsia="en-US"/>
              </w:rPr>
              <w:t>Беседа, практикум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0355E9" w:rsidRDefault="005510B7" w:rsidP="00004D0D">
            <w:pPr>
              <w:pStyle w:val="ParagraphStyle"/>
              <w:spacing w:line="264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0355E9">
              <w:rPr>
                <w:rFonts w:ascii="Times New Roman" w:hAnsi="Times New Roman"/>
                <w:iCs/>
                <w:sz w:val="22"/>
                <w:szCs w:val="22"/>
              </w:rPr>
              <w:t>Тестовая работа по теме: «Лексические нормы русского языка»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  <w:r w:rsidRPr="000355E9">
              <w:rPr>
                <w:sz w:val="22"/>
                <w:szCs w:val="22"/>
              </w:rPr>
              <w:t>Проверка ЗУН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7546BD" w:rsidRDefault="005510B7" w:rsidP="00004D0D">
            <w:pPr>
              <w:rPr>
                <w:bCs/>
                <w:lang w:eastAsia="en-US"/>
              </w:rPr>
            </w:pPr>
            <w:r w:rsidRPr="007546BD">
              <w:rPr>
                <w:bCs/>
                <w:sz w:val="22"/>
                <w:szCs w:val="22"/>
                <w:lang w:eastAsia="en-US"/>
              </w:rPr>
              <w:t>Тестовая работа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420341" w:rsidP="00004D0D">
            <w:pPr>
              <w:spacing w:line="276" w:lineRule="auto"/>
              <w:rPr>
                <w:lang w:eastAsia="en-US"/>
              </w:rPr>
            </w:pPr>
            <w:r w:rsidRPr="00420341">
              <w:rPr>
                <w:lang w:eastAsia="en-US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  <w:tr w:rsidR="005510B7" w:rsidRPr="00420341" w:rsidTr="00004D0D">
        <w:trPr>
          <w:cantSplit/>
          <w:trHeight w:val="69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iCs/>
              </w:rPr>
            </w:pPr>
            <w:r w:rsidRPr="000355E9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Резерв - </w:t>
            </w:r>
            <w:r w:rsidRPr="000355E9">
              <w:rPr>
                <w:b/>
                <w:iCs/>
                <w:sz w:val="22"/>
                <w:szCs w:val="22"/>
              </w:rPr>
              <w:t>32-33</w:t>
            </w:r>
          </w:p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B7" w:rsidRPr="000355E9" w:rsidRDefault="005510B7" w:rsidP="00004D0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B7" w:rsidRPr="00420341" w:rsidRDefault="005510B7" w:rsidP="00004D0D">
            <w:pPr>
              <w:spacing w:line="276" w:lineRule="auto"/>
              <w:rPr>
                <w:lang w:eastAsia="en-US"/>
              </w:rPr>
            </w:pPr>
          </w:p>
        </w:tc>
      </w:tr>
    </w:tbl>
    <w:p w:rsidR="005510B7" w:rsidRPr="000355E9" w:rsidRDefault="005510B7" w:rsidP="005510B7">
      <w:pPr>
        <w:rPr>
          <w:sz w:val="22"/>
          <w:szCs w:val="22"/>
        </w:rPr>
      </w:pPr>
    </w:p>
    <w:p w:rsidR="00C9411B" w:rsidRDefault="00C9411B"/>
    <w:sectPr w:rsidR="00C9411B" w:rsidSect="005510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B7"/>
    <w:rsid w:val="00250B21"/>
    <w:rsid w:val="00420341"/>
    <w:rsid w:val="005510B7"/>
    <w:rsid w:val="00C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1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51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2015-09-16T16:26:00Z</dcterms:created>
  <dcterms:modified xsi:type="dcterms:W3CDTF">2015-10-17T14:26:00Z</dcterms:modified>
</cp:coreProperties>
</file>