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8" w:rsidRPr="000A3498" w:rsidRDefault="000A3498" w:rsidP="000A349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A34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Муниципальное общеобразовательное учреждение  </w:t>
      </w:r>
    </w:p>
    <w:p w:rsidR="000A3498" w:rsidRPr="000A3498" w:rsidRDefault="000A3498" w:rsidP="000A349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A34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средняя общеобразовательная школа №37 </w:t>
      </w:r>
    </w:p>
    <w:p w:rsidR="000A3498" w:rsidRPr="000A3498" w:rsidRDefault="000A3498" w:rsidP="000A349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A34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городского округа город Буй Костромской области</w:t>
      </w:r>
    </w:p>
    <w:p w:rsidR="000A3498" w:rsidRPr="000A3498" w:rsidRDefault="000A3498" w:rsidP="000A3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498" w:rsidRPr="000A3498" w:rsidRDefault="000A3498" w:rsidP="000A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4808"/>
        <w:gridCol w:w="4809"/>
      </w:tblGrid>
      <w:tr w:rsidR="000A3498" w:rsidRPr="000A3498" w:rsidTr="00F903BD">
        <w:trPr>
          <w:trHeight w:val="1696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8" w:rsidRPr="000A3498" w:rsidRDefault="000A3498" w:rsidP="000A34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0A3498" w:rsidRPr="000A3498" w:rsidRDefault="000A3498" w:rsidP="000A34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учителей гуманитарного цикла</w:t>
            </w:r>
          </w:p>
          <w:p w:rsidR="000A3498" w:rsidRPr="000A3498" w:rsidRDefault="000A3498" w:rsidP="000A34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протокола ______ </w:t>
            </w:r>
          </w:p>
          <w:p w:rsidR="000A3498" w:rsidRPr="000A3498" w:rsidRDefault="000A3498" w:rsidP="000A34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</w:t>
            </w:r>
          </w:p>
          <w:p w:rsidR="000A3498" w:rsidRPr="000A3498" w:rsidRDefault="000A3498" w:rsidP="000A34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498" w:rsidRPr="000A3498" w:rsidRDefault="000A3498" w:rsidP="000A3498">
            <w:pPr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СОГЛАСОВАНО</w:t>
            </w:r>
          </w:p>
          <w:p w:rsidR="000A3498" w:rsidRPr="000A3498" w:rsidRDefault="000A3498" w:rsidP="000A3498">
            <w:pPr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  <w:p w:rsidR="000A3498" w:rsidRPr="000A3498" w:rsidRDefault="000A3498" w:rsidP="000A3498">
            <w:pPr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/ Смирнова Н.В./</w:t>
            </w:r>
          </w:p>
          <w:p w:rsidR="000A3498" w:rsidRPr="000A3498" w:rsidRDefault="000A3498" w:rsidP="000A3498">
            <w:pPr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«______» ______________                                                                                                                                                          </w:t>
            </w:r>
          </w:p>
          <w:p w:rsidR="000A3498" w:rsidRPr="000A3498" w:rsidRDefault="000A3498" w:rsidP="000A3498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98" w:rsidRPr="000A3498" w:rsidRDefault="000A3498" w:rsidP="000A3498">
            <w:pPr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0A3498" w:rsidRPr="000A3498" w:rsidRDefault="000A3498" w:rsidP="000A3498">
            <w:pPr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0A3498" w:rsidRPr="000A3498" w:rsidRDefault="000A3498" w:rsidP="000A3498">
            <w:pPr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/</w:t>
            </w:r>
            <w:proofErr w:type="spellStart"/>
            <w:r w:rsidRPr="000A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Паладьева</w:t>
            </w:r>
            <w:proofErr w:type="spellEnd"/>
            <w:r w:rsidRPr="000A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Т.В./</w:t>
            </w:r>
          </w:p>
          <w:p w:rsidR="000A3498" w:rsidRPr="000A3498" w:rsidRDefault="000A3498" w:rsidP="000A3498">
            <w:pPr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приказа ______ </w:t>
            </w:r>
          </w:p>
          <w:p w:rsidR="000A3498" w:rsidRPr="000A3498" w:rsidRDefault="000A3498" w:rsidP="000A3498">
            <w:pPr>
              <w:widowControl w:val="0"/>
              <w:autoSpaceDE w:val="0"/>
              <w:autoSpaceDN w:val="0"/>
              <w:adjustRightInd w:val="0"/>
              <w:spacing w:after="0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</w:t>
            </w:r>
          </w:p>
        </w:tc>
      </w:tr>
    </w:tbl>
    <w:p w:rsidR="000A3498" w:rsidRPr="000A3498" w:rsidRDefault="000A3498" w:rsidP="000A34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498" w:rsidRPr="000A3498" w:rsidRDefault="000A3498" w:rsidP="000A3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498" w:rsidRPr="000A3498" w:rsidRDefault="000A3498" w:rsidP="000A3498">
      <w:pPr>
        <w:spacing w:after="0" w:line="240" w:lineRule="auto"/>
        <w:ind w:right="152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0A3498" w:rsidRPr="000A3498" w:rsidRDefault="000A3498" w:rsidP="000A3498">
      <w:pPr>
        <w:spacing w:after="0" w:line="240" w:lineRule="auto"/>
        <w:ind w:right="152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0A349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Календарно-тематическое планирование</w:t>
      </w:r>
    </w:p>
    <w:p w:rsidR="000A3498" w:rsidRPr="000A3498" w:rsidRDefault="000A3498" w:rsidP="000A3498">
      <w:pPr>
        <w:spacing w:after="0" w:line="240" w:lineRule="auto"/>
        <w:ind w:right="152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A3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A349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 учебному предмету "Литература"</w:t>
      </w:r>
    </w:p>
    <w:p w:rsidR="000A3498" w:rsidRPr="000A3498" w:rsidRDefault="000A3498" w:rsidP="000A3498">
      <w:pPr>
        <w:spacing w:after="0" w:line="240" w:lineRule="auto"/>
        <w:ind w:right="152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для 10</w:t>
      </w:r>
      <w:r w:rsidRPr="000A349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класса</w:t>
      </w:r>
    </w:p>
    <w:p w:rsidR="000A3498" w:rsidRPr="000A3498" w:rsidRDefault="000A3498" w:rsidP="000A3498">
      <w:pPr>
        <w:spacing w:after="0" w:line="240" w:lineRule="auto"/>
        <w:ind w:right="152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A349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 2015 - 2016 учебный год</w:t>
      </w:r>
    </w:p>
    <w:p w:rsidR="000A3498" w:rsidRPr="000A3498" w:rsidRDefault="000A3498" w:rsidP="000A3498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A3498" w:rsidRPr="000A3498" w:rsidRDefault="000A3498" w:rsidP="000A34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498" w:rsidRPr="000A3498" w:rsidRDefault="000A3498" w:rsidP="000A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A3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0A34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Составитель: Иванова Г. М., </w:t>
      </w:r>
    </w:p>
    <w:p w:rsidR="000A3498" w:rsidRPr="000A3498" w:rsidRDefault="000A3498" w:rsidP="000A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A34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1  квалификационная категория</w:t>
      </w:r>
    </w:p>
    <w:p w:rsidR="000A3498" w:rsidRPr="000A3498" w:rsidRDefault="000A3498" w:rsidP="000A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498" w:rsidRDefault="000A3498" w:rsidP="000A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498" w:rsidRPr="000A3498" w:rsidRDefault="000A3498" w:rsidP="000A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A3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0A3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.Б</w:t>
      </w:r>
      <w:proofErr w:type="gramEnd"/>
      <w:r w:rsidRPr="000A3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уй</w:t>
      </w:r>
      <w:proofErr w:type="spellEnd"/>
    </w:p>
    <w:p w:rsidR="000C3815" w:rsidRPr="00D04C4D" w:rsidRDefault="000C3815" w:rsidP="000C38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11"/>
        <w:gridCol w:w="1837"/>
        <w:gridCol w:w="11"/>
        <w:gridCol w:w="426"/>
        <w:gridCol w:w="22"/>
        <w:gridCol w:w="36"/>
        <w:gridCol w:w="4253"/>
        <w:gridCol w:w="14"/>
        <w:gridCol w:w="28"/>
        <w:gridCol w:w="950"/>
        <w:gridCol w:w="14"/>
        <w:gridCol w:w="28"/>
        <w:gridCol w:w="1943"/>
        <w:gridCol w:w="14"/>
        <w:gridCol w:w="28"/>
        <w:gridCol w:w="2226"/>
        <w:gridCol w:w="14"/>
        <w:gridCol w:w="28"/>
        <w:gridCol w:w="1092"/>
        <w:gridCol w:w="14"/>
        <w:gridCol w:w="28"/>
        <w:gridCol w:w="1092"/>
        <w:gridCol w:w="14"/>
        <w:gridCol w:w="28"/>
        <w:gridCol w:w="34"/>
        <w:gridCol w:w="30"/>
        <w:gridCol w:w="35"/>
      </w:tblGrid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vMerge w:val="restart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№ </w:t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8" w:type="dxa"/>
            <w:gridSpan w:val="2"/>
            <w:vMerge w:val="restart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Тема урока</w:t>
            </w:r>
          </w:p>
        </w:tc>
        <w:tc>
          <w:tcPr>
            <w:tcW w:w="426" w:type="dxa"/>
            <w:vMerge w:val="restart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Колво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-сов</w:t>
            </w:r>
            <w:proofErr w:type="gramEnd"/>
          </w:p>
        </w:tc>
        <w:tc>
          <w:tcPr>
            <w:tcW w:w="4353" w:type="dxa"/>
            <w:gridSpan w:val="5"/>
            <w:vMerge w:val="restart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Содержание образования</w:t>
            </w:r>
          </w:p>
        </w:tc>
        <w:tc>
          <w:tcPr>
            <w:tcW w:w="992" w:type="dxa"/>
            <w:gridSpan w:val="3"/>
            <w:vMerge w:val="restart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Вид урока </w:t>
            </w:r>
          </w:p>
        </w:tc>
        <w:tc>
          <w:tcPr>
            <w:tcW w:w="1985" w:type="dxa"/>
            <w:gridSpan w:val="3"/>
            <w:vMerge w:val="restart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Виды учебной деятельности</w:t>
            </w:r>
          </w:p>
        </w:tc>
        <w:tc>
          <w:tcPr>
            <w:tcW w:w="2268" w:type="dxa"/>
            <w:gridSpan w:val="3"/>
            <w:vMerge w:val="restart"/>
            <w:hideMark/>
          </w:tcPr>
          <w:p w:rsidR="002D09F6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2268" w:type="dxa"/>
            <w:gridSpan w:val="6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Сроки проведения</w:t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vMerge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3" w:type="dxa"/>
            <w:gridSpan w:val="5"/>
            <w:vMerge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план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факт</w:t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</w:t>
            </w:r>
          </w:p>
        </w:tc>
        <w:tc>
          <w:tcPr>
            <w:tcW w:w="1848" w:type="dxa"/>
            <w:gridSpan w:val="2"/>
            <w:hideMark/>
          </w:tcPr>
          <w:p w:rsidR="002D09F6" w:rsidRPr="00AA3ED0" w:rsidRDefault="002D09F6" w:rsidP="00AA3E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A3ED0" w:rsidRPr="00AA3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Введение Русская литература </w:t>
            </w:r>
            <w:r w:rsidR="00AA3ED0" w:rsidRPr="00AA3E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XIX</w:t>
            </w:r>
            <w:r w:rsidR="00AA3ED0" w:rsidRPr="00AA3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века в контексте мировой культуры.</w:t>
            </w:r>
          </w:p>
        </w:tc>
        <w:tc>
          <w:tcPr>
            <w:tcW w:w="426" w:type="dxa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Введение. Русская литература XIX века в контексте мировой культуры. Выявление уровня литературного развития учащихся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Лекция </w:t>
            </w:r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Составление конспекта и лекции учителя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Вспомнить характерные черты классицизма, </w:t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сентимента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лизма</w:t>
            </w:r>
            <w:proofErr w:type="spellEnd"/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романтизма, реализма.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1848" w:type="dxa"/>
            <w:gridSpan w:val="2"/>
            <w:hideMark/>
          </w:tcPr>
          <w:p w:rsidR="002D09F6" w:rsidRPr="00AA3ED0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Основные темы и проблемы русской литературы XIX века.</w:t>
            </w:r>
          </w:p>
        </w:tc>
        <w:tc>
          <w:tcPr>
            <w:tcW w:w="426" w:type="dxa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Основные темы и проблемы русской литературы XIX века. Выявление уровня литературного развития учащихся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Лекция </w:t>
            </w:r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Составление конспекта и лекции учителя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Подготовить сообщение о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А.Пушкине</w:t>
            </w:r>
            <w:proofErr w:type="spellEnd"/>
            <w:r w:rsidR="00AA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AA3ED0"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Выразительно читать стих-</w:t>
            </w:r>
            <w:proofErr w:type="spellStart"/>
            <w:r w:rsidR="00AA3ED0"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="00AA3ED0"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«Погасло дневное светило...», «Подражания Корану» (IX.</w:t>
            </w:r>
            <w:proofErr w:type="gramEnd"/>
            <w:r w:rsidR="00AA3ED0"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«И путник усталый на Бога роптал...»), «</w:t>
            </w:r>
            <w:proofErr w:type="spellStart"/>
            <w:r w:rsidR="00AA3ED0"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Демон»</w:t>
            </w:r>
            <w:proofErr w:type="gramStart"/>
            <w:r w:rsidR="00AA3ED0"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="00AA3ED0"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одготовить</w:t>
            </w:r>
            <w:proofErr w:type="spellEnd"/>
            <w:r w:rsidR="00AA3ED0"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инд. сообщение 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2D09F6" w:rsidP="00AA3E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A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8" w:type="dxa"/>
            <w:gridSpan w:val="2"/>
            <w:hideMark/>
          </w:tcPr>
          <w:p w:rsidR="002D09F6" w:rsidRPr="00AA3ED0" w:rsidRDefault="002D09F6" w:rsidP="00AA3E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Романтическая лирика А. С. Пушкина</w:t>
            </w:r>
            <w:r w:rsidR="00AA3ED0" w:rsidRPr="00AA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</w:t>
            </w:r>
            <w:r w:rsidRPr="00AA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A3ED0" w:rsidRPr="00AA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Погасло дневное светило...», «Подражания Корану» (IX.</w:t>
            </w:r>
            <w:proofErr w:type="gramEnd"/>
            <w:r w:rsidR="00AA3ED0" w:rsidRPr="00AA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A3ED0" w:rsidRPr="00AA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«И путник усталый на Бога роптал...»), «Демон». </w:t>
            </w:r>
            <w:proofErr w:type="gramEnd"/>
          </w:p>
        </w:tc>
        <w:tc>
          <w:tcPr>
            <w:tcW w:w="426" w:type="dxa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AA3E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Романтическая лирика А. С. Пушкина периода </w:t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южной</w:t>
            </w:r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михайловской ссылок (с повторением ранее изученного). </w:t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«Погасло дневное светило...», «Подражания Корану» (IX.</w:t>
            </w:r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 путник усталый на Бога роптал...»), «Демон».</w:t>
            </w:r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Трагизм</w:t>
            </w:r>
            <w:r w:rsidR="00AA3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мировосприятия и его преодоление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Беседа </w:t>
            </w:r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Свободная работа со стихотворными текстами, поиск информации в разных источниках, анализ текстов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Выразительно читать стих-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«Поэт», «Поэту» («Поэт!</w:t>
            </w:r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дорожи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любовию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народной...»), «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Осень»</w:t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одготовить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инд. сообщение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2D09F6" w:rsidP="00533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53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533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Тема поэта и поэзии в лирике А. С. Пушкина</w:t>
            </w:r>
            <w:r w:rsidR="0053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</w:t>
            </w:r>
            <w:proofErr w:type="spellStart"/>
            <w:r w:rsidR="0053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Поэт»</w:t>
            </w:r>
            <w:proofErr w:type="gramStart"/>
            <w:r w:rsidR="0053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,«</w:t>
            </w:r>
            <w:proofErr w:type="gramEnd"/>
            <w:r w:rsidR="0053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Поэту</w:t>
            </w:r>
            <w:proofErr w:type="spellEnd"/>
            <w:r w:rsidR="0053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«Осень»</w:t>
            </w:r>
          </w:p>
        </w:tc>
        <w:tc>
          <w:tcPr>
            <w:tcW w:w="426" w:type="dxa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Тема поэта и поэзии в лирике А. С. Пушкина (с повторением ранее изученного). </w:t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«Поэт», «Поэту» («Поэт!</w:t>
            </w:r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дорожи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любовию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народной...»), «Осень», «Разговор книгопродавца с поэтом»</w:t>
            </w:r>
            <w:proofErr w:type="gramEnd"/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</w:t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кум</w:t>
            </w:r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Свободная работа со стихотворными текстами, поиск информации в разных источниках, анализ текстов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Выразительно читать </w:t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стих-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«Вольность», «Свободы сеятель пустынный...», «Из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Пиндемонти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подготовить инд. сообщение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53319B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5</w:t>
            </w:r>
            <w:r w:rsidR="002D09F6"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Эволюция темы свободы и рабства в лирике А. С. Пушкина.</w:t>
            </w:r>
          </w:p>
        </w:tc>
        <w:tc>
          <w:tcPr>
            <w:tcW w:w="426" w:type="dxa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Эволюция темы свободы и рабства в лирике А. С. Пушкина. «Вольность», «Свободы сеятель пустынный...», «Из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Пиндемонти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</w:t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кум</w:t>
            </w:r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Свободная работа со стихотворными текстами, поиск информации в разных источниках, анализ текстов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Выразительно читать стих-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рожу ли я вдоль улиц шумных...», «Элегия» («Безумных лет угасшее веселье...»), «...Вновь я посетил...», «Отцы пустынники и жены непорочны...» подготовить инд. сообщение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2D09F6" w:rsidP="00533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53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533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Философская лирика А. С. Пушкина.</w:t>
            </w:r>
            <w:r w:rsidR="0053319B"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«Брожу ли я вдоль улиц шумных...», «Элегия» («Без</w:t>
            </w:r>
            <w:r w:rsidR="0053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умных лет угасшее веселье...»)</w:t>
            </w:r>
          </w:p>
        </w:tc>
        <w:tc>
          <w:tcPr>
            <w:tcW w:w="426" w:type="dxa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Философская лирика А. С. Пушкина. Тема жизни и смерти. «Брожу ли я вдоль улиц шумных...», «Элегия» («Безумных лет угасшее веселье...»), «...Вновь я посетил...», «Отцы пустынники и жены непорочны...». 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Свободная работа со стихотворными текстами, поиск информации в разных источниках, анализ текстов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533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53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выразительное чтение стихотворений, прочитать «Вновь я посетил»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3319B" w:rsidRPr="00D04C4D" w:rsidTr="00AA3ED0">
        <w:trPr>
          <w:gridAfter w:val="3"/>
          <w:wAfter w:w="99" w:type="dxa"/>
        </w:trPr>
        <w:tc>
          <w:tcPr>
            <w:tcW w:w="611" w:type="dxa"/>
          </w:tcPr>
          <w:p w:rsidR="0053319B" w:rsidRPr="00D04C4D" w:rsidRDefault="0053319B" w:rsidP="00533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48" w:type="dxa"/>
            <w:gridSpan w:val="2"/>
          </w:tcPr>
          <w:p w:rsidR="0053319B" w:rsidRPr="00D04C4D" w:rsidRDefault="0053319B" w:rsidP="00533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смысла жизни и тайна смерти. «Вновь я посетил»</w:t>
            </w:r>
          </w:p>
        </w:tc>
        <w:tc>
          <w:tcPr>
            <w:tcW w:w="426" w:type="dxa"/>
          </w:tcPr>
          <w:p w:rsidR="0053319B" w:rsidRPr="00D04C4D" w:rsidRDefault="00D20B09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3" w:type="dxa"/>
            <w:gridSpan w:val="5"/>
          </w:tcPr>
          <w:p w:rsidR="0053319B" w:rsidRPr="00D04C4D" w:rsidRDefault="0053319B" w:rsidP="00533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жизни и смерти.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«...Вновь я посетил...»</w:t>
            </w:r>
          </w:p>
        </w:tc>
        <w:tc>
          <w:tcPr>
            <w:tcW w:w="992" w:type="dxa"/>
            <w:gridSpan w:val="3"/>
          </w:tcPr>
          <w:p w:rsidR="0053319B" w:rsidRPr="00D04C4D" w:rsidRDefault="0053319B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53319B" w:rsidRPr="00D04C4D" w:rsidRDefault="0053319B" w:rsidP="00533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Свободная работа со стихотворным 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текста</w:t>
            </w:r>
          </w:p>
        </w:tc>
        <w:tc>
          <w:tcPr>
            <w:tcW w:w="2268" w:type="dxa"/>
            <w:gridSpan w:val="3"/>
          </w:tcPr>
          <w:p w:rsidR="0053319B" w:rsidRPr="00D04C4D" w:rsidRDefault="0053319B" w:rsidP="005331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Прочитать поэму Пушкина «Медный всадник»,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письменная работа «Что я думаю, читая стихотворение «Вновь я посетил»</w:t>
            </w:r>
          </w:p>
        </w:tc>
        <w:tc>
          <w:tcPr>
            <w:tcW w:w="1134" w:type="dxa"/>
            <w:gridSpan w:val="3"/>
          </w:tcPr>
          <w:p w:rsidR="0053319B" w:rsidRPr="00D04C4D" w:rsidRDefault="0053319B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53319B" w:rsidRPr="00D04C4D" w:rsidRDefault="0053319B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8.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556D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А. С. </w:t>
            </w:r>
            <w:r w:rsidR="00556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Пушкин 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«Медный всадник»</w:t>
            </w:r>
            <w:r w:rsidR="00556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История создания поэмы.</w:t>
            </w:r>
          </w:p>
        </w:tc>
        <w:tc>
          <w:tcPr>
            <w:tcW w:w="426" w:type="dxa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556D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Петербургская повесть А. С. Пушкина «Медный всадник». Человек и история в поэме. 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Лекция беседа</w:t>
            </w:r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Свободная работа со стихотворными текстами, поиск информации в разных источниках, анализ текстов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подготовить индивид. Сообщение о Петре Первом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9.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 Петра I как царя-преобразователя в поэме «Медный всадник».</w:t>
            </w:r>
          </w:p>
        </w:tc>
        <w:tc>
          <w:tcPr>
            <w:tcW w:w="426" w:type="dxa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 Петра I как царя-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-теля в поэме «Медный всадник». Социально-философские проблемы поэмы. Диалектика пушкинских взглядов на историю России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Беседа </w:t>
            </w:r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Свободная работа со стихотворными текстами, поиск информации в разных источниках, анализ текстов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556D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105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выучить отрывок наизусть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56D31" w:rsidRPr="00D04C4D" w:rsidTr="00AA3ED0">
        <w:trPr>
          <w:gridAfter w:val="3"/>
          <w:wAfter w:w="99" w:type="dxa"/>
        </w:trPr>
        <w:tc>
          <w:tcPr>
            <w:tcW w:w="611" w:type="dxa"/>
          </w:tcPr>
          <w:p w:rsidR="00556D31" w:rsidRPr="00D04C4D" w:rsidRDefault="00556D31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8" w:type="dxa"/>
            <w:gridSpan w:val="2"/>
          </w:tcPr>
          <w:p w:rsidR="00556D31" w:rsidRPr="00D04C4D" w:rsidRDefault="00556D31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«маленького человека» в поэме А. С. Пушкина «Медный </w:t>
            </w:r>
            <w:r w:rsidRPr="00556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всадник»</w:t>
            </w:r>
          </w:p>
        </w:tc>
        <w:tc>
          <w:tcPr>
            <w:tcW w:w="426" w:type="dxa"/>
          </w:tcPr>
          <w:p w:rsidR="00556D31" w:rsidRPr="00D04C4D" w:rsidRDefault="00556D31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3" w:type="dxa"/>
            <w:gridSpan w:val="5"/>
          </w:tcPr>
          <w:p w:rsidR="00556D31" w:rsidRPr="00D04C4D" w:rsidRDefault="00556D31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«маленького человека» в поэме «Медный всадник»</w:t>
            </w:r>
          </w:p>
        </w:tc>
        <w:tc>
          <w:tcPr>
            <w:tcW w:w="992" w:type="dxa"/>
            <w:gridSpan w:val="3"/>
          </w:tcPr>
          <w:p w:rsidR="00556D31" w:rsidRPr="00D04C4D" w:rsidRDefault="00556D31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985" w:type="dxa"/>
            <w:gridSpan w:val="3"/>
          </w:tcPr>
          <w:p w:rsidR="00556D31" w:rsidRPr="00D04C4D" w:rsidRDefault="00556D31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текста</w:t>
            </w:r>
          </w:p>
        </w:tc>
        <w:tc>
          <w:tcPr>
            <w:tcW w:w="2268" w:type="dxa"/>
            <w:gridSpan w:val="3"/>
          </w:tcPr>
          <w:p w:rsidR="00556D31" w:rsidRPr="00D04C4D" w:rsidRDefault="00556D31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Подготовиться к сочинению по творчеству </w:t>
            </w:r>
            <w:proofErr w:type="spellStart"/>
            <w:r w:rsidRPr="00556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556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</w:tcPr>
          <w:p w:rsidR="00556D31" w:rsidRPr="00D04C4D" w:rsidRDefault="00556D31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556D31" w:rsidRPr="00D04C4D" w:rsidRDefault="00556D31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F6" w:rsidRPr="00D04C4D" w:rsidTr="006D139D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2D09F6" w:rsidP="00105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1</w:t>
            </w:r>
            <w:r w:rsidR="00105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1-12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105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105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очинение по творчеству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А.Пушкина</w:t>
            </w:r>
            <w:proofErr w:type="spellEnd"/>
          </w:p>
        </w:tc>
        <w:tc>
          <w:tcPr>
            <w:tcW w:w="426" w:type="dxa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Развитие речи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Владение навыками создания собств</w:t>
            </w:r>
            <w:r w:rsidR="006D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енного текста и его редактирование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105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</w:t>
            </w:r>
            <w:proofErr w:type="gramStart"/>
            <w:r w:rsidR="00105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="00105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Лермонтове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2D09F6" w:rsidP="00105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  <w:r w:rsidR="00105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8" w:type="dxa"/>
            <w:gridSpan w:val="2"/>
            <w:hideMark/>
          </w:tcPr>
          <w:p w:rsidR="002D09F6" w:rsidRPr="006D139D" w:rsidRDefault="002D09F6" w:rsidP="00105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D1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М. Ю. Лермонтов.</w:t>
            </w:r>
            <w:r w:rsidR="006D1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Жизнь и творчество. </w:t>
            </w:r>
          </w:p>
        </w:tc>
        <w:tc>
          <w:tcPr>
            <w:tcW w:w="426" w:type="dxa"/>
            <w:hideMark/>
          </w:tcPr>
          <w:p w:rsidR="002D09F6" w:rsidRPr="006D139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6D139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D1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М. Ю. Лермонтов.</w:t>
            </w:r>
            <w:r w:rsidR="006D1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Жизнь и творчество (с обобщением ранее </w:t>
            </w:r>
            <w:proofErr w:type="gramStart"/>
            <w:r w:rsidRPr="006D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6D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Основные темы и мотивы лирики М. Ю. Лермонтова. Своеобразие художественного мира поэта. Эволюция его отношения к поэтическому дару. «Нет, я не Байрон, я другой...». Романтизм и реализм в творчестве поэта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Лекция беседа</w:t>
            </w:r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Свободная работа со стихотворными текстами, поиск информации в разных источниках, анализ текстов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Прочитать стихи Лермонтова Молитва» («Я, Матерь Божия, ныне с молитвою...») и др.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2D09F6" w:rsidP="00105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  <w:r w:rsidR="00105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105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105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Молитва как жанр в лирике </w:t>
            </w:r>
            <w:proofErr w:type="spellStart"/>
            <w:r w:rsidR="00105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М.Ю.Лермонтова</w:t>
            </w:r>
            <w:proofErr w:type="gramStart"/>
            <w:r w:rsidR="00105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Молитва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6" w:type="dxa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Молитва как жанр в лирике М. Ю. Лермонтова (с обобщением ранее изученного). «Молитва» («Я, Матерь Божия, ныне с молитвою...»)</w:t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беседа</w:t>
            </w:r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Владение навыками анализа стихотворного текста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Прочитать </w:t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стих-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Валерик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«Сон» («В полдневный жар в долине Дагестана...»), «Завещание»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2D09F6" w:rsidP="00105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  <w:r w:rsidR="00105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105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105096" w:rsidRPr="00105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жизни и смерти в лирике М. Ю. Лермонтова. «</w:t>
            </w:r>
            <w:proofErr w:type="spellStart"/>
            <w:r w:rsidR="00105096" w:rsidRPr="00105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Валерик</w:t>
            </w:r>
            <w:proofErr w:type="spellEnd"/>
            <w:r w:rsidR="00105096" w:rsidRPr="00105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«Сон»</w:t>
            </w:r>
            <w:r w:rsidR="00105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«Завещание»</w:t>
            </w:r>
          </w:p>
        </w:tc>
        <w:tc>
          <w:tcPr>
            <w:tcW w:w="426" w:type="dxa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Тема жизни и смерти в лирике М. Ю. Лермонтова. Анализ стихотворений «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Валерик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«Сон» («В полдневный жар в долине Дагестана...»), «Завещание»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Свободная работа со стихотворными текстами, поиск информации в разных источниках, анализ текстов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105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Прочитать стих-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«Как часто, пестрою толпою </w:t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окружен</w:t>
            </w:r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...», 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2D09F6" w:rsidP="00105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  <w:r w:rsidR="00105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105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="00105096" w:rsidRPr="00105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М.Ю.Лермонтов</w:t>
            </w:r>
            <w:proofErr w:type="spellEnd"/>
            <w:r w:rsidR="00105096" w:rsidRPr="00105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«Как часто, пестрою толпою окружен...»</w:t>
            </w:r>
          </w:p>
        </w:tc>
        <w:tc>
          <w:tcPr>
            <w:tcW w:w="426" w:type="dxa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Философские мотивы лирики Лермонтова (с обобщением ранее изученного). «Как часто, пестрою толпою </w:t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окружен</w:t>
            </w:r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...» как выражение мироощущения поэта. Мечта </w:t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гармоничном и прекрасном в мире человеческих отношений. «Выхожу один я на дорогу...»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Беседа </w:t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Свободная работа со стихотворными текстами, поиск информации в разных источниках, анализ текстов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105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105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Выразительное чтение стихотворения. Прочитать </w:t>
            </w:r>
            <w:r w:rsidR="00105096"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«Выхожу один я на дорогу...»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096" w:rsidRPr="00D04C4D" w:rsidTr="00AA3ED0">
        <w:trPr>
          <w:gridAfter w:val="3"/>
          <w:wAfter w:w="99" w:type="dxa"/>
        </w:trPr>
        <w:tc>
          <w:tcPr>
            <w:tcW w:w="611" w:type="dxa"/>
          </w:tcPr>
          <w:p w:rsidR="00105096" w:rsidRPr="00D04C4D" w:rsidRDefault="00105096" w:rsidP="00105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8" w:type="dxa"/>
            <w:gridSpan w:val="2"/>
          </w:tcPr>
          <w:p w:rsidR="00105096" w:rsidRPr="00D04C4D" w:rsidRDefault="00105096" w:rsidP="00105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М.Ю.Лермонтов</w:t>
            </w:r>
            <w:proofErr w:type="spellEnd"/>
            <w:r w:rsidRPr="00105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«Выхожу один я на дорогу...»</w:t>
            </w:r>
          </w:p>
        </w:tc>
        <w:tc>
          <w:tcPr>
            <w:tcW w:w="426" w:type="dxa"/>
          </w:tcPr>
          <w:p w:rsidR="00105096" w:rsidRPr="00D04C4D" w:rsidRDefault="00D20B09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3" w:type="dxa"/>
            <w:gridSpan w:val="5"/>
          </w:tcPr>
          <w:p w:rsidR="00105096" w:rsidRPr="00D04C4D" w:rsidRDefault="0010509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Философские мотивы лирики Лермонтова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«Выхожу один я на дорогу...»</w:t>
            </w:r>
          </w:p>
        </w:tc>
        <w:tc>
          <w:tcPr>
            <w:tcW w:w="992" w:type="dxa"/>
            <w:gridSpan w:val="3"/>
          </w:tcPr>
          <w:p w:rsidR="00105096" w:rsidRPr="00D04C4D" w:rsidRDefault="0010509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 </w:t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1985" w:type="dxa"/>
            <w:gridSpan w:val="3"/>
          </w:tcPr>
          <w:p w:rsidR="00105096" w:rsidRPr="00D04C4D" w:rsidRDefault="0010509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текста</w:t>
            </w:r>
          </w:p>
        </w:tc>
        <w:tc>
          <w:tcPr>
            <w:tcW w:w="2268" w:type="dxa"/>
            <w:gridSpan w:val="3"/>
          </w:tcPr>
          <w:p w:rsidR="00105096" w:rsidRPr="00D04C4D" w:rsidRDefault="0010509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Прочитать </w:t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стих-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любви, подготовить инд.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сообщ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3"/>
          </w:tcPr>
          <w:p w:rsidR="00105096" w:rsidRPr="00D04C4D" w:rsidRDefault="0010509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105096" w:rsidRPr="00D04C4D" w:rsidRDefault="00105096" w:rsidP="000C38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2D09F6" w:rsidP="00105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05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105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105096" w:rsidRPr="00105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Адресаты любовной лирики М. Ю. Лермонтова.</w:t>
            </w:r>
          </w:p>
        </w:tc>
        <w:tc>
          <w:tcPr>
            <w:tcW w:w="426" w:type="dxa"/>
            <w:hideMark/>
          </w:tcPr>
          <w:p w:rsidR="002D09F6" w:rsidRPr="00D04C4D" w:rsidRDefault="002D09F6" w:rsidP="00D26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D26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Адресаты любовной лирики М. Ю. Лермонтова. Любовь как страсть, приносящая страдания.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Урок вне </w:t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классно-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чтения</w:t>
            </w:r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Чтение и полноценное восприятие </w:t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стих-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</w:t>
            </w:r>
            <w:proofErr w:type="spellEnd"/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Свободная работа со стихотворными текстами, поиск 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информации в разных источниках, анализ текстов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D20B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="00D2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о Гоголе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105096" w:rsidP="00105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19</w:t>
            </w:r>
            <w:r w:rsidR="002D09F6"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D20B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05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Н. В. Гоголь.</w:t>
            </w:r>
            <w:r w:rsidR="00105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5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 и творчество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(обзор). </w:t>
            </w:r>
          </w:p>
        </w:tc>
        <w:tc>
          <w:tcPr>
            <w:tcW w:w="426" w:type="dxa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D20B09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20B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Н. </w:t>
            </w:r>
            <w:proofErr w:type="spellStart"/>
            <w:r w:rsidRPr="00D20B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В.</w:t>
            </w:r>
            <w:r w:rsidR="00D20B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Гоголь</w:t>
            </w:r>
            <w:proofErr w:type="spellEnd"/>
            <w:r w:rsidRPr="00D20B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D2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Жизн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 и творчество (с обобщением ранее </w:t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Лекция беседа</w:t>
            </w:r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D20B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Свободная работа с текстом и дополнительной литературой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D20B09" w:rsidP="00D20B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Читать 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Вечера на хуторе близ Диканьки»,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«Миргород»</w:t>
            </w:r>
            <w:r w:rsidR="002D09F6"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D20B09" w:rsidRPr="00D04C4D" w:rsidTr="00AA3ED0">
        <w:trPr>
          <w:gridAfter w:val="3"/>
          <w:wAfter w:w="99" w:type="dxa"/>
        </w:trPr>
        <w:tc>
          <w:tcPr>
            <w:tcW w:w="611" w:type="dxa"/>
          </w:tcPr>
          <w:p w:rsidR="00D20B09" w:rsidRDefault="00D20B09" w:rsidP="00105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B2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8" w:type="dxa"/>
            <w:gridSpan w:val="2"/>
          </w:tcPr>
          <w:p w:rsidR="00D20B09" w:rsidRPr="00D04C4D" w:rsidRDefault="00D20B09" w:rsidP="00D20B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Н.В.Гоголь</w:t>
            </w:r>
            <w:proofErr w:type="spellEnd"/>
            <w:r w:rsidRPr="00D2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«Вечера на хуторе близ Диканьки», «Миргород»</w:t>
            </w:r>
          </w:p>
        </w:tc>
        <w:tc>
          <w:tcPr>
            <w:tcW w:w="426" w:type="dxa"/>
          </w:tcPr>
          <w:p w:rsidR="00D20B09" w:rsidRPr="00D04C4D" w:rsidRDefault="00D20B09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3" w:type="dxa"/>
            <w:gridSpan w:val="5"/>
          </w:tcPr>
          <w:p w:rsidR="00D20B09" w:rsidRPr="00D04C4D" w:rsidRDefault="00D20B09" w:rsidP="00D20B09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Романтические произведения. «Вечера на хуторе близ Диканьки». Сатирическое и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драматическое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начало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сборнике «Миргород»</w:t>
            </w:r>
          </w:p>
        </w:tc>
        <w:tc>
          <w:tcPr>
            <w:tcW w:w="992" w:type="dxa"/>
            <w:gridSpan w:val="3"/>
          </w:tcPr>
          <w:p w:rsidR="00D20B09" w:rsidRPr="00D04C4D" w:rsidRDefault="00D20B09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D20B09" w:rsidRPr="00D04C4D" w:rsidRDefault="00D20B09" w:rsidP="00D20B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  <w:r w:rsidR="00326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проблемные вопросы</w:t>
            </w:r>
          </w:p>
        </w:tc>
        <w:tc>
          <w:tcPr>
            <w:tcW w:w="2268" w:type="dxa"/>
            <w:gridSpan w:val="3"/>
          </w:tcPr>
          <w:p w:rsidR="00D20B09" w:rsidRPr="00D04C4D" w:rsidRDefault="00D20B09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Прочитать «Петербургские повести» Гоголя, ответить на вопросы</w:t>
            </w:r>
          </w:p>
        </w:tc>
        <w:tc>
          <w:tcPr>
            <w:tcW w:w="1134" w:type="dxa"/>
            <w:gridSpan w:val="3"/>
          </w:tcPr>
          <w:p w:rsidR="00D20B09" w:rsidRPr="00D04C4D" w:rsidRDefault="00D20B09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20B09" w:rsidRPr="00D04C4D" w:rsidRDefault="00D20B09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F6" w:rsidRPr="00D04C4D" w:rsidTr="00B27A3C">
        <w:trPr>
          <w:gridAfter w:val="3"/>
          <w:wAfter w:w="99" w:type="dxa"/>
        </w:trPr>
        <w:tc>
          <w:tcPr>
            <w:tcW w:w="611" w:type="dxa"/>
            <w:shd w:val="clear" w:color="auto" w:fill="FFFFFF" w:themeFill="background1"/>
            <w:hideMark/>
          </w:tcPr>
          <w:p w:rsidR="002D09F6" w:rsidRPr="00D04C4D" w:rsidRDefault="00B27A3C" w:rsidP="00B27A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</w:t>
            </w:r>
            <w:r w:rsidR="002D09F6"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8" w:type="dxa"/>
            <w:gridSpan w:val="2"/>
            <w:shd w:val="clear" w:color="auto" w:fill="FFFFFF" w:themeFill="background1"/>
            <w:hideMark/>
          </w:tcPr>
          <w:p w:rsidR="002D09F6" w:rsidRPr="00D04C4D" w:rsidRDefault="002D09F6" w:rsidP="00B27A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«Петербургские повести» Н. В.</w:t>
            </w:r>
            <w:r w:rsidR="00B2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Гоголя. Образ Петербурга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shd w:val="clear" w:color="auto" w:fill="FFFFFF" w:themeFill="background1"/>
            <w:hideMark/>
          </w:tcPr>
          <w:p w:rsidR="002D09F6" w:rsidRPr="00D04C4D" w:rsidRDefault="002D09F6" w:rsidP="00B27A3C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«Петербургские повести» Н. В. Гоголя (обзор с</w:t>
            </w:r>
            <w:r w:rsidRPr="00D04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обобщением ранее изученного). Образ </w:t>
            </w:r>
            <w:r w:rsidR="00B2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Петербурга 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B2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«Петербургских повестях» |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Беседа 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hideMark/>
          </w:tcPr>
          <w:p w:rsidR="002D09F6" w:rsidRPr="00D04C4D" w:rsidRDefault="002D09F6" w:rsidP="00B27A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Свободная работа с текстом и дополнительной литературой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Подготовить сообщение по теме «Петербург как мифический образ бездушного и обманного города».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shd w:val="clear" w:color="auto" w:fill="FFFFFF" w:themeFill="background1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2D09F6" w:rsidP="00B27A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B2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B27A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B27A3C" w:rsidRPr="00B2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Правда и ложь, реальность и фантастика в повести «Невский проспект».</w:t>
            </w:r>
          </w:p>
        </w:tc>
        <w:tc>
          <w:tcPr>
            <w:tcW w:w="426" w:type="dxa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B27A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Н. В. Гоголь. «Невский проспект».</w:t>
            </w:r>
            <w:r w:rsidR="00B2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27A3C" w:rsidRPr="00B2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Правда и ложь, реальность и фантастика в повести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Обучение анализу эпизода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D20B09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Свободная работа с текстом и дополнительной литературой, устное словесное рисование, анализ эпизода.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2D09F6" w:rsidP="00B27A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  <w:r w:rsidR="00B2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B27A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Н. В. Гоголь. «Портрет». </w:t>
            </w:r>
            <w:r w:rsidR="00B2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Аналитический пересказ</w:t>
            </w:r>
          </w:p>
        </w:tc>
        <w:tc>
          <w:tcPr>
            <w:tcW w:w="426" w:type="dxa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Н. В. Гоголь. «Портрет». Место повести в сборнике «Петербургские повести»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Урок вне </w:t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классно-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чтения </w:t>
            </w:r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B27A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Подготовиться к сочинению </w:t>
            </w:r>
            <w:r w:rsidR="00B2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="00B27A3C" w:rsidRPr="00B2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произведениям русской литературы первой половины XIX в.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2D09F6" w:rsidP="00B27A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  <w:r w:rsidR="00B2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- 2</w:t>
            </w:r>
            <w:r w:rsidR="00B2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B27A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B27A3C" w:rsidRPr="00B2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 по произведениям русской литературы первой половины XIX в.</w:t>
            </w:r>
          </w:p>
        </w:tc>
        <w:tc>
          <w:tcPr>
            <w:tcW w:w="426" w:type="dxa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B27A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Классное сочинение по </w:t>
            </w:r>
            <w:r w:rsidR="00B27A3C" w:rsidRPr="00B2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произведениям русской литературы первой половины XIX в.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Уроки развития речи</w:t>
            </w:r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A571CA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Владение навыками создания собственного текста и его редактировани</w:t>
            </w:r>
            <w:r w:rsidR="00A5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Подготовить сообщение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2D09F6" w:rsidP="00B27A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B2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B27A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B27A3C" w:rsidRPr="00B2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Обзор русской литературы </w:t>
            </w:r>
            <w:r w:rsidR="00B27A3C" w:rsidRPr="00B2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второй половины </w:t>
            </w:r>
            <w:r w:rsidR="00B27A3C" w:rsidRPr="00B2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XIX</w:t>
            </w:r>
            <w:r w:rsidR="00B27A3C" w:rsidRPr="00B2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века. Ее основные проблемы. Расцвет русского романа Мировое значение русской классической литературы</w:t>
            </w:r>
          </w:p>
        </w:tc>
        <w:tc>
          <w:tcPr>
            <w:tcW w:w="426" w:type="dxa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27A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Обзор русской литературы второй половины</w:t>
            </w:r>
            <w:r w:rsidR="00B27A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7A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XIX века</w:t>
            </w:r>
            <w:r w:rsidRPr="00D04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B27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Общественно-политическая ситуация 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стране. Характеристика русской прозы, журналистики и литературной критики. Традиции и новаторство русской поэзии. Эволюция национального театра. Мировое значение русской классической литературы 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Лекция </w:t>
            </w:r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Поиск информации по заданной теме в 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различных источниках, использование мультимедийных ресурсов для систематизации информации.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 xml:space="preserve">Закончить таблицу, подготовить 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сообщения, ответить на вопросы. 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2D09F6" w:rsidP="00B27A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2</w:t>
            </w:r>
            <w:r w:rsidR="00B2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B27A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B27A3C" w:rsidRPr="00B2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А. Гончаров. </w:t>
            </w:r>
            <w:r w:rsidR="00B2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Жизнь и творчество. </w:t>
            </w:r>
            <w:r w:rsidR="00B27A3C" w:rsidRPr="00B2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создания романа «Обломов».</w:t>
            </w:r>
          </w:p>
        </w:tc>
        <w:tc>
          <w:tcPr>
            <w:tcW w:w="426" w:type="dxa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B27A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B27A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И. А. Гончаров. 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 и творчество. Место романа «Обломов» в трилогии «Обыкновенная история» - «Обломов» - «Обрыв». Особенности композиции романа. Его социальная и нравственная проблематика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Лекция беседа</w:t>
            </w:r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Поиск информации по заданной теме в различных источниках, использование мультимедийных ресурсов для систематизации информации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Подготовить краткий пересказ романа, сообщение об Обломове. Подготовить сравнительный анализ Обломова и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Штольца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2D09F6" w:rsidP="00371D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  <w:r w:rsidR="0037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Диалектика характера Обломова.</w:t>
            </w:r>
          </w:p>
        </w:tc>
        <w:tc>
          <w:tcPr>
            <w:tcW w:w="426" w:type="dxa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Обломов - «коренной народный наш тип». Диалектика характера Обломова. </w:t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Хорошее</w:t>
            </w:r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дурное в характере Обломова. Смысл его жизни </w:t>
            </w:r>
            <w:r w:rsidR="00272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272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смерти. Герои романа в</w:t>
            </w:r>
            <w:r w:rsidRPr="00D04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 отношении к</w:t>
            </w:r>
            <w:r w:rsidR="00272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Обломову. Обломов и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Штольц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Беседа </w:t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A571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Свободная работа с текстом и дополнительной литературой, устное словесное рисование, анализ эпизода.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2727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Подготовить сопоставительный анализ образов Ольги Ильинской и Агафьи Матвеевны Пшеницыной, ответить на вопросы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2D09F6" w:rsidP="00371D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  <w:r w:rsidR="0037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«Обломов» как роман о</w:t>
            </w:r>
            <w:r w:rsidR="0037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любви. Авторская позиция и способы ее выражения в</w:t>
            </w:r>
            <w:r w:rsidR="0037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романе.</w:t>
            </w:r>
          </w:p>
        </w:tc>
        <w:tc>
          <w:tcPr>
            <w:tcW w:w="426" w:type="dxa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«Обломов» как роман о</w:t>
            </w:r>
            <w:r w:rsidR="00272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любви. Авторская позиция и способы ее выражения в</w:t>
            </w:r>
            <w:r w:rsidR="00272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романе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Беседа </w:t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A571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Свободная работа с текстом и дополнительной литературой, сравнительный анализ, устное словесное рисование, анализ эпизода.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Подготовить сообщение по теме «Роман «Обломов»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врусской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критике»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371D07" w:rsidP="00371D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</w:t>
            </w:r>
            <w:r w:rsidR="002D09F6"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Роман «Обломов» в</w:t>
            </w:r>
            <w:r w:rsidR="0037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русской критике</w:t>
            </w:r>
          </w:p>
        </w:tc>
        <w:tc>
          <w:tcPr>
            <w:tcW w:w="426" w:type="dxa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«Что такое </w:t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обломовщина</w:t>
            </w:r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?» Роман «Обломов» в</w:t>
            </w:r>
            <w:r w:rsidR="00272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русской критике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Семинар</w:t>
            </w:r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371D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Свободная работа с текстом и дополнительной литературой, сравнительный анализ,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371D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371D07" w:rsidRPr="00D04C4D" w:rsidTr="00AA3ED0">
        <w:trPr>
          <w:gridAfter w:val="3"/>
          <w:wAfter w:w="99" w:type="dxa"/>
        </w:trPr>
        <w:tc>
          <w:tcPr>
            <w:tcW w:w="611" w:type="dxa"/>
          </w:tcPr>
          <w:p w:rsidR="00371D07" w:rsidRDefault="00371D07" w:rsidP="00371D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8" w:type="dxa"/>
            <w:gridSpan w:val="2"/>
          </w:tcPr>
          <w:p w:rsidR="00371D07" w:rsidRPr="00D04C4D" w:rsidRDefault="00371D07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к сочинению по </w:t>
            </w:r>
            <w:r w:rsidRPr="0037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роману «Обломов»</w:t>
            </w:r>
          </w:p>
        </w:tc>
        <w:tc>
          <w:tcPr>
            <w:tcW w:w="426" w:type="dxa"/>
          </w:tcPr>
          <w:p w:rsidR="00371D07" w:rsidRPr="00D04C4D" w:rsidRDefault="00371D07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353" w:type="dxa"/>
            <w:gridSpan w:val="5"/>
          </w:tcPr>
          <w:p w:rsidR="00371D07" w:rsidRPr="00D04C4D" w:rsidRDefault="00371D07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домашнему </w:t>
            </w:r>
            <w:r w:rsidRPr="0037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сочинению по роману «Обломов»</w:t>
            </w:r>
          </w:p>
        </w:tc>
        <w:tc>
          <w:tcPr>
            <w:tcW w:w="992" w:type="dxa"/>
            <w:gridSpan w:val="3"/>
          </w:tcPr>
          <w:p w:rsidR="00371D07" w:rsidRPr="00D04C4D" w:rsidRDefault="00371D07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речи</w:t>
            </w:r>
          </w:p>
        </w:tc>
        <w:tc>
          <w:tcPr>
            <w:tcW w:w="1985" w:type="dxa"/>
            <w:gridSpan w:val="3"/>
          </w:tcPr>
          <w:p w:rsidR="00371D07" w:rsidRPr="00D04C4D" w:rsidRDefault="00371D07" w:rsidP="00371D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371D07" w:rsidRPr="00D04C4D" w:rsidRDefault="00371D07" w:rsidP="00371D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Сочинение. </w:t>
            </w:r>
            <w:r w:rsidRPr="0037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Подготовить </w:t>
            </w:r>
            <w:r w:rsidRPr="0037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сообщение о жи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зни и творчестве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Н.Островского</w:t>
            </w:r>
            <w:proofErr w:type="spellEnd"/>
          </w:p>
        </w:tc>
        <w:tc>
          <w:tcPr>
            <w:tcW w:w="1134" w:type="dxa"/>
            <w:gridSpan w:val="3"/>
          </w:tcPr>
          <w:p w:rsidR="00371D07" w:rsidRPr="00D04C4D" w:rsidRDefault="00371D07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371D07" w:rsidRPr="00D04C4D" w:rsidRDefault="00371D07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2D09F6" w:rsidP="00371D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="0037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8" w:type="dxa"/>
            <w:gridSpan w:val="2"/>
            <w:hideMark/>
          </w:tcPr>
          <w:p w:rsidR="002D09F6" w:rsidRPr="00371D07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="00371D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А.Н.Островский</w:t>
            </w:r>
            <w:proofErr w:type="spellEnd"/>
            <w:r w:rsidR="00371D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7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 и творчество</w:t>
            </w:r>
            <w:r w:rsidR="0037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7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Традиции русской драматургии в</w:t>
            </w:r>
            <w:r w:rsidR="0037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творчестве писателя.</w:t>
            </w:r>
          </w:p>
        </w:tc>
        <w:tc>
          <w:tcPr>
            <w:tcW w:w="426" w:type="dxa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71D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А. Н. Островский.</w:t>
            </w:r>
            <w:r w:rsidR="00371D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творчество Наследник Фонвизина, Грибоедова, Гоголя. Создатель русского сценического репертуара.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Лекция, беседа</w:t>
            </w:r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Поиск информации по заданной теме в различных источниках, использование мультимедийных ресурсов для систематизации информации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A571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5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Прочитать драму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«Гроза».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371D07" w:rsidRPr="00D04C4D" w:rsidTr="00AA3ED0">
        <w:trPr>
          <w:gridAfter w:val="3"/>
          <w:wAfter w:w="99" w:type="dxa"/>
        </w:trPr>
        <w:tc>
          <w:tcPr>
            <w:tcW w:w="611" w:type="dxa"/>
          </w:tcPr>
          <w:p w:rsidR="00371D07" w:rsidRPr="00D04C4D" w:rsidRDefault="00371D07" w:rsidP="00371D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8" w:type="dxa"/>
            <w:gridSpan w:val="2"/>
          </w:tcPr>
          <w:p w:rsidR="00371D07" w:rsidRPr="00D04C4D" w:rsidRDefault="00371D07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Драма «Гроза». История создания, система образов, приемы раскрытия характеров героев.</w:t>
            </w:r>
          </w:p>
        </w:tc>
        <w:tc>
          <w:tcPr>
            <w:tcW w:w="426" w:type="dxa"/>
          </w:tcPr>
          <w:p w:rsidR="00371D07" w:rsidRPr="00D04C4D" w:rsidRDefault="00371D07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3" w:type="dxa"/>
            <w:gridSpan w:val="5"/>
          </w:tcPr>
          <w:p w:rsidR="00371D07" w:rsidRPr="00D04C4D" w:rsidRDefault="00371D07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Драма «Гроза». История создания, система образов, приемы раскрытия характеров героев.</w:t>
            </w:r>
          </w:p>
        </w:tc>
        <w:tc>
          <w:tcPr>
            <w:tcW w:w="992" w:type="dxa"/>
            <w:gridSpan w:val="3"/>
          </w:tcPr>
          <w:p w:rsidR="00371D07" w:rsidRPr="00D04C4D" w:rsidRDefault="00371D07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Лекция, беседа</w:t>
            </w:r>
          </w:p>
        </w:tc>
        <w:tc>
          <w:tcPr>
            <w:tcW w:w="1985" w:type="dxa"/>
            <w:gridSpan w:val="3"/>
          </w:tcPr>
          <w:p w:rsidR="00371D07" w:rsidRPr="00D04C4D" w:rsidRDefault="00371D07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371D07" w:rsidRPr="00D04C4D" w:rsidRDefault="00A571CA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Ответить письменно на вопрос</w:t>
            </w:r>
          </w:p>
        </w:tc>
        <w:tc>
          <w:tcPr>
            <w:tcW w:w="1134" w:type="dxa"/>
            <w:gridSpan w:val="3"/>
          </w:tcPr>
          <w:p w:rsidR="00371D07" w:rsidRPr="00D04C4D" w:rsidRDefault="00371D07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371D07" w:rsidRPr="00D04C4D" w:rsidRDefault="00371D07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2D09F6" w:rsidP="00A571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  <w:r w:rsidR="00A5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Драма «Гроза». Своеобразие конфликта. Смысл названия.</w:t>
            </w:r>
          </w:p>
        </w:tc>
        <w:tc>
          <w:tcPr>
            <w:tcW w:w="426" w:type="dxa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Драма «Гроза». История создания, система образов, приемы раскрытия характеров героев. Своеобразие конфликта. Смысл названия.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Лекция, беседа</w:t>
            </w:r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Поиск информации по заданной теме в различных источниках, использование мультимедийных ресурсов для систематизации информации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Подготовить выборочный пересказ на тему «Город Калинов и его обитатели. Изображение «жестоких нравов» «темного царства».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A571CA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35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A571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A5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Калинов и его обитатели</w:t>
            </w:r>
          </w:p>
        </w:tc>
        <w:tc>
          <w:tcPr>
            <w:tcW w:w="426" w:type="dxa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 Калинов и его обитатели. Изображение «жестоких нравов» «темного царства». Трагедийный фон пьесы.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Беседа, </w:t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371D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Свободная работа с текстом и дополнительной литературой, сравнительный анализ,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Подготовить выборочный пересказ на тему «Катерина в системе образов. Внутренний конфликт Катерины</w:t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A571CA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36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Катерина в системе образов. Внутренний конфликт Катерины.</w:t>
            </w:r>
          </w:p>
        </w:tc>
        <w:tc>
          <w:tcPr>
            <w:tcW w:w="426" w:type="dxa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Протест Катерины против «темного царства». Нравственная проблематика пьесы.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Нароно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-поэтическое и </w:t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религиозное</w:t>
            </w:r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образе Катерины.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Беседа, </w:t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371D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Свободная работа с текстом и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-ной литературой, сравнительный анализ,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Ответить на вопросы, прочитать материал учебника.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A571CA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37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Драматургическое мастерство Островского.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А.Н.Островский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критике.</w:t>
            </w:r>
          </w:p>
        </w:tc>
        <w:tc>
          <w:tcPr>
            <w:tcW w:w="426" w:type="dxa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Споры критиков вокруг драмы «Гроза». Драматургическое мастерство Островского.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А.Н.Островский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критике</w:t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</w:t>
            </w:r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света в 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«тёмном царстве»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Н.А.Добролюбова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Свободная работа с текстом и </w:t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-ной</w:t>
            </w:r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литературой,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Подготовить материал к сочинению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A571CA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38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Подготовка к домашнему сочинению по драме А. Н. Островского «Гроза»</w:t>
            </w:r>
          </w:p>
        </w:tc>
        <w:tc>
          <w:tcPr>
            <w:tcW w:w="426" w:type="dxa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Подготовка к домашнему сочинению по драме А. Н. Островского «Гроза»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Урок развития речи</w:t>
            </w:r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Владение навыками создания собственного текста и его </w:t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редактирова-ния</w:t>
            </w:r>
            <w:proofErr w:type="spellEnd"/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Написать сочинение 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2D09F6" w:rsidP="00A571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5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48" w:type="dxa"/>
            <w:gridSpan w:val="2"/>
          </w:tcPr>
          <w:p w:rsidR="00A571CA" w:rsidRPr="00A571CA" w:rsidRDefault="00A571CA" w:rsidP="00A571C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71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И. С. Тургенев</w:t>
            </w:r>
          </w:p>
          <w:p w:rsidR="002D09F6" w:rsidRPr="00A571CA" w:rsidRDefault="00A571CA" w:rsidP="00A571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1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«Записки охотника» и их место в русской литературе</w:t>
            </w:r>
          </w:p>
        </w:tc>
        <w:tc>
          <w:tcPr>
            <w:tcW w:w="426" w:type="dxa"/>
          </w:tcPr>
          <w:p w:rsidR="002D09F6" w:rsidRPr="00A571CA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</w:tcPr>
          <w:p w:rsidR="002D09F6" w:rsidRPr="00A571CA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571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И. С. Тургенев.</w:t>
            </w:r>
            <w:r w:rsidR="00A571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Жизнь и творчество (с обобщением ранее </w:t>
            </w:r>
            <w:proofErr w:type="gramStart"/>
            <w:r w:rsidRPr="00A5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A5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«Записки охотника» и их место в русской литературе</w:t>
            </w:r>
          </w:p>
        </w:tc>
        <w:tc>
          <w:tcPr>
            <w:tcW w:w="992" w:type="dxa"/>
            <w:gridSpan w:val="3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Лекция, беседа</w:t>
            </w:r>
          </w:p>
        </w:tc>
        <w:tc>
          <w:tcPr>
            <w:tcW w:w="1985" w:type="dxa"/>
            <w:gridSpan w:val="3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Поиск нужной информации по теме, использование мультимедийных ресурсов и компьютерных технологий для систематизации информации.</w:t>
            </w:r>
          </w:p>
        </w:tc>
        <w:tc>
          <w:tcPr>
            <w:tcW w:w="2268" w:type="dxa"/>
            <w:gridSpan w:val="3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Прочитать роман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И.С.Тургенева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«Отцы и дети». </w:t>
            </w:r>
          </w:p>
        </w:tc>
        <w:tc>
          <w:tcPr>
            <w:tcW w:w="1134" w:type="dxa"/>
            <w:gridSpan w:val="3"/>
          </w:tcPr>
          <w:p w:rsidR="002D09F6" w:rsidRPr="00D04C4D" w:rsidRDefault="002D09F6" w:rsidP="003B51D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</w:tcPr>
          <w:p w:rsidR="002D09F6" w:rsidRPr="00D04C4D" w:rsidRDefault="002D09F6" w:rsidP="003B51D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A571CA" w:rsidP="00A571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40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создания романа «Отцы и дети».</w:t>
            </w:r>
          </w:p>
        </w:tc>
        <w:tc>
          <w:tcPr>
            <w:tcW w:w="426" w:type="dxa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И. С. Тургенев - создатель русского романа. История создания романа «Отцы и дети»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Лекция, беседа</w:t>
            </w:r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Свободная работа с текстом, понимание его специфики, выборочный пересказ.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Прочитать материал учебника и подготовить сообщение по теме «Базаров. Его сторонники и противники».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EE1733" w:rsidP="00EE17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41</w:t>
            </w:r>
            <w:r w:rsidR="002D09F6"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Базаров. Его сторонники и противники.</w:t>
            </w:r>
          </w:p>
        </w:tc>
        <w:tc>
          <w:tcPr>
            <w:tcW w:w="426" w:type="dxa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Базаров - герой своего времени. Духовный конфликт геро</w:t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различное отношение к духовным ценностям: к любви, природе, искусству) между поколениями, отражённый в заглавии и легший в основу романа.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Свободная работа с текстом, понимание его специфики.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Подобрать материал для сравнительного анализа Базаров и Кирсановы.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EE1733" w:rsidP="00EE17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42</w:t>
            </w:r>
            <w:r w:rsidR="002D09F6"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Трагическое одиночество Базарова.</w:t>
            </w:r>
          </w:p>
        </w:tc>
        <w:tc>
          <w:tcPr>
            <w:tcW w:w="426" w:type="dxa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«Отцы» и «дети» в романе «Отцы и дети». Духовный конфликт геро</w:t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различное отношение к духовным ценностям: к любви, природе, искусству) между поколениями, отражённый в заглавии и легший в основу романа.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беседа</w:t>
            </w:r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Поиск нужной информации по заданной теме в различных источниках, владение основными видами публичных выступлений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Прочитать материал учебника и подготовить сообщение по теме «Любовь в романе «Отцы и дети», подготовить материал по образу Одинцовой.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EE1733" w:rsidP="00EE17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43</w:t>
            </w:r>
            <w:r w:rsidR="002D09F6"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Любовь в романе «Отцы и дети».</w:t>
            </w:r>
          </w:p>
        </w:tc>
        <w:tc>
          <w:tcPr>
            <w:tcW w:w="426" w:type="dxa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Любовь в романе «Отцы и дети». Базаров в ситуации русского человека на рандеву.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EE17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Практикум, беседа</w:t>
            </w:r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Свободная работа с текстом, понимание его специфики, 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выборочный пересказ, сопоставительный анализ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 xml:space="preserve">Подготовиться к анализу эпизода: повторить план 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анализа, перечитать эпизод «Смерть Базарова».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2D09F6" w:rsidP="00EE17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4</w:t>
            </w:r>
            <w:r w:rsidR="00EE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Анализ эпизода «Смерть Базарова».</w:t>
            </w:r>
            <w:r w:rsidR="00EE1733" w:rsidRPr="00EE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1733" w:rsidRPr="00EE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Споры в критике вокруг романа «Отцы и дети».</w:t>
            </w:r>
          </w:p>
        </w:tc>
        <w:tc>
          <w:tcPr>
            <w:tcW w:w="426" w:type="dxa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Анализ эпизода «Смерть Базарова». Трагическое одиночество Базарова. Споры в критике вокруг романа «Отцы и дети».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Урок развития речи</w:t>
            </w:r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EE17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Свободная работа с текстом и дополнительной литературой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Подготовить материал к домашнему сочинению по роману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И.С.Тургенева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«Отцы и дети».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2D09F6" w:rsidP="00EE17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</w:t>
            </w:r>
            <w:r w:rsidR="00EE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Подготовка к домашнему сочинению по роману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И.С.Тургенева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«Отцы и дети».</w:t>
            </w:r>
          </w:p>
        </w:tc>
        <w:tc>
          <w:tcPr>
            <w:tcW w:w="426" w:type="dxa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Подготовка к домашнему сочинению по роману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И.С.Тургенева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«Отцы и дети».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Урок развития речи</w:t>
            </w:r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Владение навыками создания собственного текста и его </w:t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редактирова-ния</w:t>
            </w:r>
            <w:proofErr w:type="spellEnd"/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Написать сочинение.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EE1733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46</w:t>
            </w:r>
            <w:r w:rsidR="002D09F6"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Зачетная работа за первое полугодие.</w:t>
            </w:r>
          </w:p>
        </w:tc>
        <w:tc>
          <w:tcPr>
            <w:tcW w:w="426" w:type="dxa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Зачетная работа 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первое полугодие. Тестирование 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Урок контроля</w:t>
            </w:r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Поиск информации по заданной теме в различных источниках, использование мультимедийных ресурсов для систематизации информации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Подготовить сообщения о жизни и творчестве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Ф.И.Тютчева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прочитать стихотворения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Silentium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!», «Не то, что мните вы, природа</w:t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,..», «</w:t>
            </w:r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Еще земли печален вид...», «Как хорошо ты, о море ночное...», «Природа - сфинкс...»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EE1733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47</w:t>
            </w:r>
            <w:r w:rsidR="002D09F6"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Ф. И. Тютчев – наследник классицизма и поэт-романтик</w:t>
            </w:r>
            <w:r w:rsidRPr="00D04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EE1733" w:rsidRPr="00EE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1733" w:rsidRPr="00EE17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="00EE1733" w:rsidRPr="00EE17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Silentium</w:t>
            </w:r>
            <w:proofErr w:type="spellEnd"/>
            <w:r w:rsidR="00EE1733" w:rsidRPr="00EE17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!», «Не то, что мните вы, природа</w:t>
            </w:r>
            <w:proofErr w:type="gramStart"/>
            <w:r w:rsidR="00EE1733" w:rsidRPr="00EE17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,..», «</w:t>
            </w:r>
            <w:proofErr w:type="gramEnd"/>
            <w:r w:rsidR="00EE1733" w:rsidRPr="00EE17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Еще земли печален вид...», «Как хорошо ты, о море ночное...», «Природа - сфинкс...»</w:t>
            </w:r>
          </w:p>
        </w:tc>
        <w:tc>
          <w:tcPr>
            <w:tcW w:w="426" w:type="dxa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Ф. И. Тютчев. Жизнь и творчество. Философский х</w:t>
            </w:r>
            <w:r w:rsidR="00EE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арактер </w:t>
            </w:r>
            <w:proofErr w:type="spellStart"/>
            <w:r w:rsidR="00EE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тютчевского</w:t>
            </w:r>
            <w:proofErr w:type="spellEnd"/>
            <w:r w:rsidR="00EE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романтизма.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Единство мира и философия природы в его лирике. «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Silentium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!», «Не то, что мните вы, природа</w:t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,..», «</w:t>
            </w:r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Еще земли печален вид...», «Как хорошо ты, о море ночное...», «Природа - сфинкс...»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EE1733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Лекция, беседа, практи</w:t>
            </w:r>
            <w:r w:rsidR="002D09F6"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</w:t>
            </w:r>
          </w:p>
        </w:tc>
        <w:tc>
          <w:tcPr>
            <w:tcW w:w="1985" w:type="dxa"/>
            <w:gridSpan w:val="3"/>
            <w:vMerge w:val="restart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Поиск нужной информации по заданной теме в различных источниках, использование мультимедийных ресурсов и КТ для систематизации информации.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Свободная работа с текстом, понимание его специфики. 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Создание собственного текста, анализ стихотворного произведения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Прочитать стихотворения «Эти бедные селенья...», «Нам не дано предугадать...», «Умом Россию не понять</w:t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.,.»</w:t>
            </w:r>
            <w:proofErr w:type="gramEnd"/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EE1733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EE17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Идеал</w:t>
            </w:r>
            <w:r w:rsidR="00EE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Тютчева – слияние человека с природой и и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сторией.</w:t>
            </w:r>
            <w:r w:rsidR="00EE1733" w:rsidRPr="00EE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«Эти бедные селенья...», «Нам не дано предугадать...», «Умом Россию не понять</w:t>
            </w:r>
            <w:proofErr w:type="gramStart"/>
            <w:r w:rsidR="00EE1733" w:rsidRPr="00EE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.,.»</w:t>
            </w:r>
            <w:proofErr w:type="gramEnd"/>
          </w:p>
        </w:tc>
        <w:tc>
          <w:tcPr>
            <w:tcW w:w="426" w:type="dxa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Человек и история в лирике Ф. И. Тютчева. Жанр лирического фрагмента в его творчестве. «Эти бедные селенья...», «Нам не дано предугадать...», «Умом Россию не понять</w:t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.,.»</w:t>
            </w:r>
            <w:proofErr w:type="gramEnd"/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Лекция, беседа, </w:t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1985" w:type="dxa"/>
            <w:gridSpan w:val="3"/>
            <w:vMerge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Прочитать стихотворения «О, как убийственно мы любим...», «К. Б.» («Я встретил вас - и все былое...»)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2D09F6" w:rsidP="002727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4</w:t>
            </w:r>
            <w:r w:rsidR="00272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2727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Любовная лирика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Ф. И. Тютчева.</w:t>
            </w:r>
            <w:r w:rsidR="00272731" w:rsidRPr="00272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«О, как убийственно мы любим...», «К. Б.» («Я встретил вас - и все былое...»)</w:t>
            </w:r>
          </w:p>
        </w:tc>
        <w:tc>
          <w:tcPr>
            <w:tcW w:w="426" w:type="dxa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Любовная лирика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Ф. И. Тютчева. Любовь как стихийная сила и «поединок роковой». «О, как убийственно мы любим...», «К. Б.» («Я встретил вас - и все былое...»)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Лекция, беседа, </w:t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1985" w:type="dxa"/>
            <w:gridSpan w:val="3"/>
            <w:vMerge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Подготовить сообщения о жизни и творчестве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А.Фета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прочитать стихотворения «Даль», «Это утро, радость эта...», «Еще весны душистой нега...», «Летний вечер тих и ясен...», «Я пришел к тебе с приветом...», «Заря прощается с землею...» и др.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272731" w:rsidP="002727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50</w:t>
            </w:r>
          </w:p>
        </w:tc>
        <w:tc>
          <w:tcPr>
            <w:tcW w:w="1848" w:type="dxa"/>
            <w:gridSpan w:val="2"/>
            <w:hideMark/>
          </w:tcPr>
          <w:p w:rsidR="002D09F6" w:rsidRPr="00272731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27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А. А. Фет</w:t>
            </w:r>
            <w:r w:rsidRPr="00272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Жизнь и творчество. Жизнеутверждающее начало в лирике природы.</w:t>
            </w:r>
          </w:p>
        </w:tc>
        <w:tc>
          <w:tcPr>
            <w:tcW w:w="426" w:type="dxa"/>
            <w:hideMark/>
          </w:tcPr>
          <w:p w:rsidR="002D09F6" w:rsidRPr="00272731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353" w:type="dxa"/>
            <w:gridSpan w:val="5"/>
            <w:hideMark/>
          </w:tcPr>
          <w:p w:rsidR="002D09F6" w:rsidRPr="00272731" w:rsidRDefault="002D09F6" w:rsidP="002727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27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А. А. Фет</w:t>
            </w:r>
            <w:r w:rsidRPr="00272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Жизнь и творчество. Жизнеутверждающее начало в лирике природы. «Даль», «Это утро, радость эта...», «Еще весны душистой нега...», «Летний вечер тих и ясен...», «Я пришел к тебе с приветом...», «Заря прощается с землею...» и др.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Лекция, беседа, </w:t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Поиск нужной информации по заданной теме в различных источниках, использование мультимедийных ресурсов и компьютерных технологий для систематизации информации.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Свободная работа с текстом, понимание его специфики.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Создание собственного текста.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Прочитать стихотворения «Шепот, робкое дыханье...», «Сияла ночь. Луной был полон сад...», «Певице» и </w:t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272731" w:rsidP="002727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2727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Любовная лирика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А. А. Фета</w:t>
            </w:r>
            <w:r w:rsidR="00272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2731" w:rsidRPr="00272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«Шепот, робкое дыханье...», «Сияла ночь. Луной был полон сад...», «Певице» и др. 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Импрессионизм поэзии Фета.</w:t>
            </w:r>
          </w:p>
        </w:tc>
        <w:tc>
          <w:tcPr>
            <w:tcW w:w="426" w:type="dxa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Любовная лирика А. А. Фета. «Шепот, робкое дыханье...», «Сияла ночь. Луной был полон сад...», «Певице» и др. Гармония и музыкальность поэтической </w:t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речи</w:t>
            </w:r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способы их достижения. Импрессионизм поэзии Фета. Домашнее сочинение-миниатюра по лирике Ф. И. Тютчева и А. А. Фета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Лекция, беседа, </w:t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Свободная работа с текстом, понимание его специфики.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Создание собственного текста.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Подготовить сообщения о жизни и творчестве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А.К.Толстого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прочитать стихотворения «Слеза дрожит в твоем ревнивом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</w:t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ре...», «Против течения», «Государь ты наш батюшка...»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272731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52</w:t>
            </w:r>
          </w:p>
        </w:tc>
        <w:tc>
          <w:tcPr>
            <w:tcW w:w="1848" w:type="dxa"/>
            <w:gridSpan w:val="2"/>
            <w:hideMark/>
          </w:tcPr>
          <w:p w:rsidR="002D09F6" w:rsidRPr="00272731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27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2727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К.Толстой</w:t>
            </w:r>
            <w:proofErr w:type="spellEnd"/>
            <w:r w:rsidRPr="002727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272731" w:rsidRPr="002727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2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 и творчество. Основные темы, мотивы и образы поэзии.</w:t>
            </w:r>
          </w:p>
        </w:tc>
        <w:tc>
          <w:tcPr>
            <w:tcW w:w="426" w:type="dxa"/>
            <w:hideMark/>
          </w:tcPr>
          <w:p w:rsidR="002D09F6" w:rsidRPr="00272731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272731" w:rsidRDefault="002D09F6" w:rsidP="002727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27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А. К. То л с т </w:t>
            </w:r>
            <w:proofErr w:type="gramStart"/>
            <w:r w:rsidRPr="002727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 й</w:t>
            </w:r>
            <w:proofErr w:type="gramEnd"/>
            <w:r w:rsidRPr="002727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2727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2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 и творчество. Основные темы, мотивы и образы поэзии А. К. Толстого. Фольклорные, романтические и исторические черты лирики поэта. «Слеза дрожит в твоем ревнивом взоре...», «Против течения», «Государь ты наш батюшка...»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2727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Урок вне классного чтения</w:t>
            </w:r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Свободная работа со стихотворными текстами. Поиск информации по заданной теме, использование мультимедийных ресурсов и компьютерных технологий для систематизации информации.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Свободная работа с текстом, понимание его специфики.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Создание собственного текста.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0C38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Подготовить сообщения о жизни и творчестве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Н.А.Некрасова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Прочитать стихотворения «В дороге», «Еду ли ночью по улице темной...», «Надрывается сердце от муки...» и др.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0C381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F6" w:rsidRPr="00D04C4D" w:rsidTr="00AA3ED0">
        <w:trPr>
          <w:gridAfter w:val="3"/>
          <w:wAfter w:w="99" w:type="dxa"/>
          <w:trHeight w:val="5948"/>
        </w:trPr>
        <w:tc>
          <w:tcPr>
            <w:tcW w:w="611" w:type="dxa"/>
            <w:hideMark/>
          </w:tcPr>
          <w:p w:rsidR="002D09F6" w:rsidRPr="0003307E" w:rsidRDefault="00272731" w:rsidP="002727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  <w:r w:rsidR="002D09F6" w:rsidRPr="00033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8" w:type="dxa"/>
            <w:gridSpan w:val="2"/>
            <w:hideMark/>
          </w:tcPr>
          <w:p w:rsidR="002D09F6" w:rsidRPr="00272731" w:rsidRDefault="002D09F6" w:rsidP="002727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27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Н. </w:t>
            </w:r>
            <w:proofErr w:type="spellStart"/>
            <w:r w:rsidR="002727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2727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.Некрасов</w:t>
            </w:r>
            <w:proofErr w:type="spellEnd"/>
            <w:r w:rsidRPr="002727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72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Жизнь и творчество. Некрасов-журналист.</w:t>
            </w:r>
            <w:r w:rsidR="00983B29" w:rsidRPr="0098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 дороге», «Еду ли ночью по улице темной...», «Надрывается сердце от муки...» и др.</w:t>
            </w:r>
          </w:p>
        </w:tc>
        <w:tc>
          <w:tcPr>
            <w:tcW w:w="426" w:type="dxa"/>
            <w:hideMark/>
          </w:tcPr>
          <w:p w:rsidR="002D09F6" w:rsidRPr="00272731" w:rsidRDefault="002D09F6" w:rsidP="000330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272731" w:rsidRDefault="002D09F6" w:rsidP="000330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727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Н. А. Некрасов.</w:t>
            </w:r>
            <w:r w:rsidR="002727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2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Жизнь и творчество (с обобщением ранее </w:t>
            </w:r>
            <w:proofErr w:type="gramStart"/>
            <w:r w:rsidRPr="00272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272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Социальная трагедия народа в городе и деревне. Настоящее и будущее народа как предмет лирических переживаний страдающего поэта. «В дороге», «Еду ли ночью по улице темной...», «Надрывается сердце от муки...» и др.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0330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Лекция, беседа</w:t>
            </w:r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0330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Свободная работа со стихотворными текстами. Поиск информации по заданной теме, использование мультимедийных ресурсов и компьютерных технологий для систематизации информации.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Свободная работа с текстом, понимание его специфики.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Создание собственного текста.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Прочитать стихотворения «Рыцарь на час», «Умру я скоро...», «Блажен незлобивый поэт...» и др.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D09F6" w:rsidRPr="00D04C4D" w:rsidRDefault="002D0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</w:tcPr>
          <w:p w:rsidR="002D09F6" w:rsidRPr="00D04C4D" w:rsidRDefault="002D09F6" w:rsidP="002727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</w:t>
            </w:r>
            <w:r w:rsidR="00272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8" w:type="dxa"/>
            <w:gridSpan w:val="2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Героическое и жертвенное в образе разночинц</w:t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народолюбца.</w:t>
            </w:r>
            <w:r w:rsidR="00272731" w:rsidRPr="00272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«Рыцарь на час», «Умру я скоро...», «Блажен незлобивый поэт...» и др.</w:t>
            </w:r>
          </w:p>
        </w:tc>
        <w:tc>
          <w:tcPr>
            <w:tcW w:w="426" w:type="dxa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Героическое и жертвенное в образе разночинц</w:t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народолюбца. «Рыцарь на час», «Умру я скоро...», «Блажен незлобивый поэт...» и др.</w:t>
            </w:r>
          </w:p>
        </w:tc>
        <w:tc>
          <w:tcPr>
            <w:tcW w:w="992" w:type="dxa"/>
            <w:gridSpan w:val="3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Лекция, беседа, </w:t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1985" w:type="dxa"/>
            <w:gridSpan w:val="3"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</w:tcPr>
          <w:p w:rsidR="002D09F6" w:rsidRPr="00D04C4D" w:rsidRDefault="002D09F6" w:rsidP="00983B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</w:t>
            </w:r>
            <w:r w:rsidR="0098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8" w:type="dxa"/>
            <w:gridSpan w:val="2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Н. А. Некрасов о поэтическом труде.</w:t>
            </w:r>
            <w:r w:rsidR="00983B29" w:rsidRPr="0098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«Элегия», «Вчерашний день, часу </w:t>
            </w:r>
            <w:r w:rsidR="0098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шестом...»,</w:t>
            </w:r>
            <w:r w:rsidR="00983B29" w:rsidRPr="0098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«Музе», «</w:t>
            </w:r>
            <w:proofErr w:type="gramStart"/>
            <w:r w:rsidR="00983B29" w:rsidRPr="0098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="00983B29" w:rsidRPr="0098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Муза! Я у двери гроба...», «Поэт и </w:t>
            </w:r>
            <w:r w:rsidR="00983B29" w:rsidRPr="0098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Гражданин» и др.</w:t>
            </w:r>
          </w:p>
        </w:tc>
        <w:tc>
          <w:tcPr>
            <w:tcW w:w="426" w:type="dxa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1</w:t>
            </w:r>
          </w:p>
        </w:tc>
        <w:tc>
          <w:tcPr>
            <w:tcW w:w="4353" w:type="dxa"/>
            <w:gridSpan w:val="5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Н. А. Некрасов о поэтическом труде. Поэтическое творчество как служение народу. «Элегия», «Вчерашний день, часу </w:t>
            </w:r>
            <w:r w:rsidR="0098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шестом...»,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«Музе», «</w:t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Муза! Я у двери гроба...», «Поэт и Гражданин» и др.</w:t>
            </w:r>
          </w:p>
        </w:tc>
        <w:tc>
          <w:tcPr>
            <w:tcW w:w="992" w:type="dxa"/>
            <w:gridSpan w:val="3"/>
          </w:tcPr>
          <w:p w:rsidR="002D09F6" w:rsidRPr="00D04C4D" w:rsidRDefault="00983B29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Лекция, беседа, практи</w:t>
            </w:r>
            <w:r w:rsidR="002D09F6"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</w:t>
            </w:r>
          </w:p>
        </w:tc>
        <w:tc>
          <w:tcPr>
            <w:tcW w:w="1985" w:type="dxa"/>
            <w:gridSpan w:val="3"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Прочитать стихотворения</w:t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«Мы с тобой бестолковые люди...», «Я не люблю иронии твоей...», «Тройка», «Внимая ужасам войны...» и др.</w:t>
            </w:r>
          </w:p>
        </w:tc>
        <w:tc>
          <w:tcPr>
            <w:tcW w:w="1134" w:type="dxa"/>
            <w:gridSpan w:val="3"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2D09F6" w:rsidP="00983B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5</w:t>
            </w:r>
            <w:r w:rsidR="0098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Психологизм и бытовая конкретизация любовной лирики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Н.Некрасова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" w:type="dxa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Тема любви в лирике Н. А. Некрасова, ее психологизм и бытовая конкретизация. «Мы с тобой бестолковые люди...», «Я не люблю иронии твоей...», «Тройка», «Внимая ужасам войны...» и др.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Беседа, </w:t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Чтение и полноценное восприятие стихотворений, самостоятельный поиск ответа на проблемные вопросы. Анализ стихотворений.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Подготовить сообщение об истории создания поэмы. Прочитать поэму «Кому на Руси жить хорошо»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2D09F6" w:rsidP="00983B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</w:t>
            </w:r>
            <w:r w:rsidR="0098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Поэмы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Н.Некрасова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их содержание, поэтический язык. Поэма «Кому на Руси жить хорошо».</w:t>
            </w:r>
          </w:p>
        </w:tc>
        <w:tc>
          <w:tcPr>
            <w:tcW w:w="426" w:type="dxa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«Кому на Руси жить хорошо»: замысел, история создания и композиция поэмы. Анализ «Пролога», глав «Поп», «</w:t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Сельская</w:t>
            </w:r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ярмонка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».'"".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Беседа, </w:t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Свободная работа с текстом, понимание его специфики.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Умение развёрнуто обосновывать суждения, приводить доказательства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Подготовить сообщения по теме «Образы крестьян и помещиков в поэме «Кому на Руси жить хорошо». </w:t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Дореформен-ная</w:t>
            </w:r>
            <w:proofErr w:type="spellEnd"/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пореформенная Россия в поэме».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2D09F6" w:rsidP="00983B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</w:t>
            </w:r>
            <w:r w:rsidR="0098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Образы крестьян и помещиков в поэме «Кому на Руси жить хорошо».</w:t>
            </w:r>
          </w:p>
        </w:tc>
        <w:tc>
          <w:tcPr>
            <w:tcW w:w="426" w:type="dxa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Образы крестьян и помещиков в поэме «Кому на Руси жить хорошо». Дореформенная и пореформенная Россия в поэме. Тема социального и духовного рабства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Беседа, </w:t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Свободная работа с текстом, понимание его специфики.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Умение развёрнуто обосновывать суждения, приводить доказательства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Подготовить сообщения по теме «Образы народных заступников в поэме «Кому на Руси жить хорошо»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983B29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59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Образы народных заступников в поэме «Кому на Руси жить хорошо»</w:t>
            </w:r>
          </w:p>
        </w:tc>
        <w:tc>
          <w:tcPr>
            <w:tcW w:w="426" w:type="dxa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Образы народных заступников в поэме «Кому на Руси жить хорошо»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Беседа, </w:t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Свободная работа с текстом, понимание его специфики.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Умение развёрнуто обосновывать суждения, приводить доказательства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Подготовить сообщения по теме «Особенности языка поэмы «Кому на Руси жить хорошо». Фольклорное начало в поэме.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983B29" w:rsidP="00983B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60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Особенности поэтического языка поэмы «Кому на Руси 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жить хорошо».</w:t>
            </w:r>
          </w:p>
        </w:tc>
        <w:tc>
          <w:tcPr>
            <w:tcW w:w="426" w:type="dxa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Особенности языка поэмы «Кому на Руси жить хорошо». Фольклорное начало в поэме.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Беседа, </w:t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Свободная работа с текстом, понимание его специфики.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развёрнуто обосновывать суждения, приводить доказательства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 xml:space="preserve">Подготовить материал к сочинению по творчеству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Н.А.Некрасова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EA3E3F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983B29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61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Подготовка к домашнему сочинению по творчеству</w:t>
            </w:r>
            <w:r w:rsidRPr="00D04C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' 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 А. Некрасова</w:t>
            </w:r>
          </w:p>
        </w:tc>
        <w:tc>
          <w:tcPr>
            <w:tcW w:w="426" w:type="dxa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Подготовка к домашнему сочинению по творчеству</w:t>
            </w:r>
            <w:r w:rsidRPr="00D04C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' 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 А. Некрасова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Урок развития речи</w:t>
            </w:r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Владение навыками создания собственного текста и его </w:t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редактирова-ния</w:t>
            </w:r>
            <w:proofErr w:type="spellEnd"/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Написать сочинение.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shd w:val="clear" w:color="auto" w:fill="FFFFFF" w:themeFill="background1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EA3E3F">
        <w:trPr>
          <w:gridAfter w:val="3"/>
          <w:wAfter w:w="99" w:type="dxa"/>
        </w:trPr>
        <w:tc>
          <w:tcPr>
            <w:tcW w:w="611" w:type="dxa"/>
            <w:shd w:val="clear" w:color="auto" w:fill="FFFFFF" w:themeFill="background1"/>
            <w:hideMark/>
          </w:tcPr>
          <w:p w:rsidR="002D09F6" w:rsidRPr="00D04C4D" w:rsidRDefault="00EA3E3F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62</w:t>
            </w:r>
          </w:p>
        </w:tc>
        <w:tc>
          <w:tcPr>
            <w:tcW w:w="1848" w:type="dxa"/>
            <w:gridSpan w:val="2"/>
            <w:shd w:val="clear" w:color="auto" w:fill="FFFFFF" w:themeFill="background1"/>
            <w:hideMark/>
          </w:tcPr>
          <w:p w:rsidR="002D09F6" w:rsidRPr="00D04C4D" w:rsidRDefault="002D09F6" w:rsidP="00EA3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М.Е.Салтыков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-Щедрин</w:t>
            </w:r>
            <w:r w:rsidRPr="00D04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EA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 и творчество</w:t>
            </w:r>
            <w:r w:rsidR="00EA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EA3E3F"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Проблематика и поэтика сказок</w:t>
            </w:r>
            <w:r w:rsidR="00EA3E3F"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М.Е. Салтыкова-Щедрина</w:t>
            </w:r>
          </w:p>
        </w:tc>
        <w:tc>
          <w:tcPr>
            <w:tcW w:w="426" w:type="dxa"/>
            <w:shd w:val="clear" w:color="auto" w:fill="FFFFFF" w:themeFill="background1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shd w:val="clear" w:color="auto" w:fill="FFFFFF" w:themeFill="background1"/>
            <w:hideMark/>
          </w:tcPr>
          <w:p w:rsidR="002D09F6" w:rsidRPr="00D04C4D" w:rsidRDefault="002D09F6" w:rsidP="00EA3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М.Е.Салтыков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-Щедрин</w:t>
            </w:r>
            <w:r w:rsidRPr="00D04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EA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 и творчество. Проблематика и поэтика сказок</w:t>
            </w:r>
            <w:r w:rsidR="00EA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М.Е. Салтыкова-Щедрина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Беседа, лекция,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1985" w:type="dxa"/>
            <w:gridSpan w:val="3"/>
            <w:shd w:val="clear" w:color="auto" w:fill="FFFFFF" w:themeFill="background1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Поиск информации по заданной теме, использование мультимедийных ресурсов и компьютерных технологий для систематизации информации.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Свободная работа с текстом, понимание его специфики.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Прочитать роман «История одного города», подготовить выборочный пересказ, ответить на вопросы.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shd w:val="clear" w:color="auto" w:fill="FFFFFF" w:themeFill="background1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EA3E3F" w:rsidP="00EA3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63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«История одного города» - ключевое художественное произведение писателя.</w:t>
            </w:r>
          </w:p>
        </w:tc>
        <w:tc>
          <w:tcPr>
            <w:tcW w:w="426" w:type="dxa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Обзор романа М. Е. Салтыкова-Щедрина «История одного города». Замысел, история создания, жанр и композиция романа.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Беседа, лекция,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Свободная работа с текстом, понимание его специфики.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Умение развёрнуто обосновывать суждения, приводить доказательства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Подготовить сообщения по теме «Образы градоначальников».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EA3E3F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64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EA3E3F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Образы градоначальников в «Истории одного города»</w:t>
            </w:r>
          </w:p>
        </w:tc>
        <w:tc>
          <w:tcPr>
            <w:tcW w:w="426" w:type="dxa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Образы градоначальников. Сатирическое негодование против произвола властей и желчная насмешка над покорностью народа. Сатира как выражение общественной позиции писателя.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Беседа, лекция,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Свободная работа с текстом, понимание его специфики.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Умение развёрнуто обосновывать суждения, приводить доказательства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Подготовить сообщения по жизни и творчеству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Л.Н.Толстого</w:t>
            </w:r>
            <w:proofErr w:type="spellEnd"/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2D09F6" w:rsidP="00EA3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6</w:t>
            </w:r>
            <w:r w:rsidR="00EA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8" w:type="dxa"/>
            <w:gridSpan w:val="2"/>
            <w:hideMark/>
          </w:tcPr>
          <w:p w:rsidR="002D09F6" w:rsidRPr="00EA3E3F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A3E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Л. Н. Толстой.</w:t>
            </w:r>
            <w:r w:rsidR="00EA3E3F" w:rsidRPr="00EA3E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 и судьба. Этапы творческого пути.</w:t>
            </w:r>
          </w:p>
        </w:tc>
        <w:tc>
          <w:tcPr>
            <w:tcW w:w="426" w:type="dxa"/>
            <w:hideMark/>
          </w:tcPr>
          <w:p w:rsidR="002D09F6" w:rsidRPr="00EA3E3F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EA3E3F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A3E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Л. Н. Толстой.</w:t>
            </w:r>
            <w:r w:rsidR="00EA3E3F" w:rsidRPr="00EA3E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 и судьба. Этапы творческого пути. Духовные искания. Нравственная чистота писательского взгляда на мир и человека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Беседа, лекция,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Поиск информации по заданной теме, использование мультимедийных ресурсов и компьютерных технологий для систематизации информации.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Подготовиться к уроку ВЧ по «Севастопольским рассказам»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Л.Толстого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EA3E3F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66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Народ и война в «Севастопольских рассказах»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Л.Н.Толстого</w:t>
            </w:r>
            <w:proofErr w:type="spellEnd"/>
          </w:p>
        </w:tc>
        <w:tc>
          <w:tcPr>
            <w:tcW w:w="426" w:type="dxa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Народ и война в «Севастопольских рассказах»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Л.Н.Толстого</w:t>
            </w:r>
            <w:proofErr w:type="spellEnd"/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Урок ВЧ</w:t>
            </w:r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Свободная работа с текстом, понимание его специфики.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Умение развёрнуто обосновывать суждения, приводить доказательства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Прочитать роман «Война и мир», подготовить сообщения по теме.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EA3E3F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67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создания романа «Война и мир». Особенности жанра. Образ автора в романе</w:t>
            </w:r>
          </w:p>
        </w:tc>
        <w:tc>
          <w:tcPr>
            <w:tcW w:w="426" w:type="dxa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создания романа «Война и мир». Особенности жанра романа-эпопеи. Образ автора в романе.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Беседа, лекция,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Поиск информации по заданной теме, использование мультимедийных ресурсов и компьютерных технологий для систематизации информации.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Прочитать роман «Война и мир», подготовить сообщения по теме «Духовные искания Андрея Болконского»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EA3E3F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68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EA3E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EA3E3F" w:rsidRPr="00EA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Духовные искания Андрея Болконского. Проблема судьбы, смысла жизни и тайны смерти</w:t>
            </w:r>
          </w:p>
        </w:tc>
        <w:tc>
          <w:tcPr>
            <w:tcW w:w="426" w:type="dxa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Духовные искания Андрея Болконского. Рационализм Андрея Болконского. Просвещённые герои и их судьбы в водовороте исторических событий.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Беседа, 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Свободная работа с текстом, понимание его специфики. Владение навыками создания собственного текста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Прочитать роман «Война и мир», подготовить сообщения по теме «Духовные искания Пьера Безухова».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7E3217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69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7E32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7E3217" w:rsidRPr="007E3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Духовные искания  Пьера Безухова. Идея нравственного самосовершенствования.</w:t>
            </w:r>
          </w:p>
        </w:tc>
        <w:tc>
          <w:tcPr>
            <w:tcW w:w="426" w:type="dxa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Духовные искания Пьера Безухова. Эмоционально-интуитивное осмысление жизни Пьером Безуховым. Просвещённые герои и их судьбы в водовороте исторических событий.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Беседа, 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Свободная работа с текстом, понимание его специфики. Владение навыками создания собственного текста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Прочитать роман «Война и мир», подготовить сообщения по теме «Женские образы в романе «Война и мир»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7E3217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7E32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="007E3217" w:rsidRPr="007E3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Женские образы в романе «Война и мир». Роль женщины в семье и обществе. Наташа Ростова на пути к счастью.</w:t>
            </w:r>
          </w:p>
        </w:tc>
        <w:tc>
          <w:tcPr>
            <w:tcW w:w="426" w:type="dxa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Женские образы в романе «Война и мир». Нравственно-психологический облик Наташи Ростовой, Марьи Болконской, Сони, Элен. Философские, нравственные и эстетические искания Толстого, реализованные в образах Наташи и Марьи.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Беседа, 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Поиск информации по заданной теме, использование мультимедийных ресурсов и компьютерных технологий для систематизации информации.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Прочитать роман «Война и мир», подготовить сообщения по теме «Семья Ростовых и семья Болконских».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="007E3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Сем</w:t>
            </w:r>
            <w:r w:rsidR="007E3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ья Ростовых и семья Болконских.</w:t>
            </w:r>
          </w:p>
        </w:tc>
        <w:tc>
          <w:tcPr>
            <w:tcW w:w="426" w:type="dxa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Семья Ростовых и семья Болконских. Соединение народа как «тела» нации с её «умом» - просвещённым дворянством на почве общины и личной независимости.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Беседа, 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Поиск информации по заданной теме, Свободная работа с текстом, понимание его специфики. Владение навыками создания собственного текста.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Прочитать роман «Война и мир», подготовить сообщения по теме «Народ и «мысль народная» в изображении писателя».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2D09F6" w:rsidP="007E32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7E3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Народ и «мысль народная» в изображении писателя.</w:t>
            </w:r>
          </w:p>
        </w:tc>
        <w:tc>
          <w:tcPr>
            <w:tcW w:w="426" w:type="dxa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Тема народа в романе «Война и мир». Философский смысл образа Платона Каратаева. Толстовская мысль об истории.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Беседа, 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Свободная работа с текстом, понимание его специфики. Владение навыками создания собственного текста.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Прочитать роман «Война и мир», подготовить сообщения по теме «Образы Кутузова и Наполеона».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7E3217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73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Образы Кутузова и Наполеона.</w:t>
            </w:r>
          </w:p>
        </w:tc>
        <w:tc>
          <w:tcPr>
            <w:tcW w:w="426" w:type="dxa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Образы Кутузова и Наполеона, значение их противопоставления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Беседа, 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Свободная работа с текстом, понимание его специфики. Владение навыками создания собственного текста.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Прочитать роман «Война и мир», подготовить сообщения по теме «Патриотизм ложный и патриотизм истинный».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7E3217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74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7E32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7E3217" w:rsidRPr="007E3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Проблемы истинного и ложного</w:t>
            </w:r>
            <w:r w:rsidR="007E3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патриотизма </w:t>
            </w:r>
            <w:r w:rsidR="007E3217" w:rsidRPr="007E3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романе «Война и мир».</w:t>
            </w:r>
          </w:p>
        </w:tc>
        <w:tc>
          <w:tcPr>
            <w:tcW w:w="426" w:type="dxa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Проблемы истинного и ложного патриотизма в романе «Война и мир». Внутренний монолог как способ выражения «диалектики души». Своеобразие религиозно-этических и эстетических взглядов Толстого. Всемирное значение Толстого – художника и мыслителя. Художественные особенности романа.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Беседа, лекция,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Свободная работа с текстом, понимание его специфики. Владение навыками создания собственного текста.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Повторить основные понятия по анализу прозаического текста.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7E3217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75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7E3217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7E3217" w:rsidRPr="007E3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эпи</w:t>
            </w:r>
            <w:r w:rsidR="007E3217" w:rsidRPr="007E3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зода эпи</w:t>
            </w:r>
            <w:r w:rsidR="007E3217" w:rsidRPr="007E3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ческого </w:t>
            </w:r>
            <w:r w:rsidR="007E3217" w:rsidRPr="007E3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произведе</w:t>
            </w:r>
            <w:r w:rsidR="007E3217" w:rsidRPr="007E3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«Петя Ростов в отряде Денисова»</w:t>
            </w:r>
          </w:p>
        </w:tc>
        <w:tc>
          <w:tcPr>
            <w:tcW w:w="426" w:type="dxa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1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7E3217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Анализ эпизода из романа «Война и</w:t>
            </w:r>
            <w:r w:rsidR="007E3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мир».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7E3217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 xml:space="preserve">Урок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речи Практи</w:t>
            </w:r>
            <w:r w:rsidR="002D09F6"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</w:t>
            </w:r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7E32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 xml:space="preserve">Свободная работа с текстом и 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дополнительной литературой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 xml:space="preserve">Подготовиться к классному сочинению 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 творчеству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Л.Н.Толстого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2D09F6" w:rsidP="007E32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="007E3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76-77</w:t>
            </w:r>
          </w:p>
        </w:tc>
        <w:tc>
          <w:tcPr>
            <w:tcW w:w="1848" w:type="dxa"/>
            <w:gridSpan w:val="2"/>
            <w:hideMark/>
          </w:tcPr>
          <w:p w:rsidR="002D09F6" w:rsidRPr="00D04C4D" w:rsidRDefault="002D09F6" w:rsidP="004817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4817CE" w:rsidRPr="00481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Сочинение по роману </w:t>
            </w:r>
            <w:proofErr w:type="spellStart"/>
            <w:r w:rsidR="004817CE" w:rsidRPr="00481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Л.Н.Толстого</w:t>
            </w:r>
            <w:proofErr w:type="spellEnd"/>
            <w:r w:rsidR="004817CE" w:rsidRPr="00481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«Война и мир»</w:t>
            </w:r>
          </w:p>
        </w:tc>
        <w:tc>
          <w:tcPr>
            <w:tcW w:w="426" w:type="dxa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4353" w:type="dxa"/>
            <w:gridSpan w:val="5"/>
            <w:hideMark/>
          </w:tcPr>
          <w:p w:rsidR="002D09F6" w:rsidRPr="00D04C4D" w:rsidRDefault="002D09F6" w:rsidP="004817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4817CE" w:rsidRPr="00481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Сочинение по роману </w:t>
            </w:r>
            <w:proofErr w:type="spellStart"/>
            <w:r w:rsidR="004817CE" w:rsidRPr="00481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Л.Н.Толстого</w:t>
            </w:r>
            <w:proofErr w:type="spellEnd"/>
            <w:r w:rsidR="004817CE" w:rsidRPr="00481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«Война и мир»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Уроки РР</w:t>
            </w:r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Владение навыками создания собств</w:t>
            </w:r>
            <w:r w:rsidR="00481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енного текста и его редактирование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Подготовить сообщения по жизни и творчеству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Ф.М.Достоевского</w:t>
            </w:r>
            <w:proofErr w:type="spellEnd"/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F6" w:rsidRPr="00D04C4D" w:rsidTr="00AA3ED0">
        <w:trPr>
          <w:gridAfter w:val="26"/>
          <w:wAfter w:w="14239" w:type="dxa"/>
        </w:trPr>
        <w:tc>
          <w:tcPr>
            <w:tcW w:w="611" w:type="dxa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F6" w:rsidRPr="00D04C4D" w:rsidTr="00AA3ED0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2D09F6" w:rsidP="004817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481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48" w:type="dxa"/>
            <w:gridSpan w:val="2"/>
            <w:hideMark/>
          </w:tcPr>
          <w:p w:rsidR="002D09F6" w:rsidRPr="004817CE" w:rsidRDefault="002D09F6" w:rsidP="004817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817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Ф.М.Достоевский</w:t>
            </w:r>
            <w:proofErr w:type="spellEnd"/>
            <w:r w:rsidRPr="004817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4817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1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817CE" w:rsidRPr="00481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творческого пути.</w:t>
            </w:r>
          </w:p>
        </w:tc>
        <w:tc>
          <w:tcPr>
            <w:tcW w:w="448" w:type="dxa"/>
            <w:gridSpan w:val="2"/>
          </w:tcPr>
          <w:p w:rsidR="002D09F6" w:rsidRPr="004817CE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1" w:type="dxa"/>
            <w:gridSpan w:val="4"/>
            <w:hideMark/>
          </w:tcPr>
          <w:p w:rsidR="002D09F6" w:rsidRPr="004817CE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17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Ф. М. Достоевский.</w:t>
            </w:r>
            <w:r w:rsidR="004817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1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 и судьба. Этапы творческого пути. Идейные и эстетические взгляды</w:t>
            </w:r>
          </w:p>
        </w:tc>
        <w:tc>
          <w:tcPr>
            <w:tcW w:w="992" w:type="dxa"/>
            <w:gridSpan w:val="3"/>
            <w:hideMark/>
          </w:tcPr>
          <w:p w:rsidR="002D09F6" w:rsidRPr="00D04C4D" w:rsidRDefault="004817CE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Беседа, лекция,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практи</w:t>
            </w:r>
            <w:r w:rsidR="002D09F6"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</w:t>
            </w:r>
          </w:p>
        </w:tc>
        <w:tc>
          <w:tcPr>
            <w:tcW w:w="1985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Поиск информации по заданной теме, использование мультимедийных ресурсов и компьютерных технологий для систематизации информации.</w:t>
            </w:r>
          </w:p>
        </w:tc>
        <w:tc>
          <w:tcPr>
            <w:tcW w:w="2268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Прочитать роман «Преступление и наказание», подготовить сообщения по теме «Образ Петербурга в русской литературе. Петербург Ф. М. Достоевского»</w:t>
            </w:r>
          </w:p>
        </w:tc>
        <w:tc>
          <w:tcPr>
            <w:tcW w:w="1134" w:type="dxa"/>
            <w:gridSpan w:val="3"/>
          </w:tcPr>
          <w:p w:rsidR="002D09F6" w:rsidRDefault="002D09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09F6" w:rsidRPr="00D04C4D" w:rsidRDefault="002D09F6" w:rsidP="00F804E6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4817CE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4817CE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79</w:t>
            </w:r>
          </w:p>
        </w:tc>
        <w:tc>
          <w:tcPr>
            <w:tcW w:w="1837" w:type="dxa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«Преступление и наказание» - первый идеологический роман.</w:t>
            </w:r>
          </w:p>
        </w:tc>
        <w:tc>
          <w:tcPr>
            <w:tcW w:w="495" w:type="dxa"/>
            <w:gridSpan w:val="4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295" w:type="dxa"/>
            <w:gridSpan w:val="3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«Преступление и наказание» - первый идеологический роман. История создания романа «Преступление и наказание». Образ Петербурга в русской литературе. Петербург Ф. М. Достоевского</w:t>
            </w:r>
          </w:p>
        </w:tc>
        <w:tc>
          <w:tcPr>
            <w:tcW w:w="992" w:type="dxa"/>
            <w:gridSpan w:val="3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Беседа, лекция,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1985" w:type="dxa"/>
            <w:gridSpan w:val="3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Умение развёрнуто обосновывать суждения, приводить доказательства. Свободная работа с текстом, понимание его специфики.</w:t>
            </w:r>
          </w:p>
        </w:tc>
        <w:tc>
          <w:tcPr>
            <w:tcW w:w="2268" w:type="dxa"/>
            <w:gridSpan w:val="3"/>
          </w:tcPr>
          <w:p w:rsidR="002D09F6" w:rsidRPr="00D04C4D" w:rsidRDefault="002D09F6" w:rsidP="00B27A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Прочитать роман «Преступление и наказание», подготовить сообщения по теме «Маленькие люди» в романе «Преступление и наказание»</w:t>
            </w:r>
          </w:p>
        </w:tc>
        <w:tc>
          <w:tcPr>
            <w:tcW w:w="1134" w:type="dxa"/>
            <w:gridSpan w:val="3"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4817CE">
        <w:trPr>
          <w:gridAfter w:val="3"/>
          <w:wAfter w:w="99" w:type="dxa"/>
        </w:trPr>
        <w:tc>
          <w:tcPr>
            <w:tcW w:w="611" w:type="dxa"/>
            <w:hideMark/>
          </w:tcPr>
          <w:p w:rsidR="002D09F6" w:rsidRPr="00D04C4D" w:rsidRDefault="004817CE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80</w:t>
            </w:r>
          </w:p>
        </w:tc>
        <w:tc>
          <w:tcPr>
            <w:tcW w:w="1837" w:type="dxa"/>
            <w:hideMark/>
          </w:tcPr>
          <w:p w:rsidR="002D09F6" w:rsidRPr="00D04C4D" w:rsidRDefault="002D09F6" w:rsidP="004817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4817CE" w:rsidRPr="00481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«Маленькие люди» в романе «Преступление и наказание», проблема социальной несправедливости и гуманизм писателя.</w:t>
            </w:r>
          </w:p>
        </w:tc>
        <w:tc>
          <w:tcPr>
            <w:tcW w:w="495" w:type="dxa"/>
            <w:gridSpan w:val="4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295" w:type="dxa"/>
            <w:gridSpan w:val="3"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«Маленькие люди» в романе «Преступление и наказание», проблема социальной несправедливости и гуманизм писателя</w:t>
            </w:r>
          </w:p>
        </w:tc>
        <w:tc>
          <w:tcPr>
            <w:tcW w:w="992" w:type="dxa"/>
            <w:gridSpan w:val="3"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Беседа, лекция,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1985" w:type="dxa"/>
            <w:gridSpan w:val="3"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делать мультимедийную презентацию «Тема «маленького человека» в творчестве Пушкина, Гоголя, Достоевского»</w:t>
            </w:r>
          </w:p>
        </w:tc>
        <w:tc>
          <w:tcPr>
            <w:tcW w:w="2268" w:type="dxa"/>
            <w:gridSpan w:val="3"/>
          </w:tcPr>
          <w:p w:rsidR="002D09F6" w:rsidRPr="00D04C4D" w:rsidRDefault="002D09F6" w:rsidP="00B27A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Прочитать роман «Преступление и наказание», подготовить сообщения по теме «Духовные искания интеллектуального героя и способы их выявления».</w:t>
            </w:r>
          </w:p>
        </w:tc>
        <w:tc>
          <w:tcPr>
            <w:tcW w:w="1134" w:type="dxa"/>
            <w:gridSpan w:val="3"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4817CE">
        <w:trPr>
          <w:gridAfter w:val="4"/>
          <w:wAfter w:w="127" w:type="dxa"/>
        </w:trPr>
        <w:tc>
          <w:tcPr>
            <w:tcW w:w="611" w:type="dxa"/>
            <w:hideMark/>
          </w:tcPr>
          <w:p w:rsidR="002D09F6" w:rsidRPr="00D04C4D" w:rsidRDefault="004817CE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81</w:t>
            </w:r>
          </w:p>
        </w:tc>
        <w:tc>
          <w:tcPr>
            <w:tcW w:w="1837" w:type="dxa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Духовные искания интеллектуального героя и способы их выявления.</w:t>
            </w:r>
          </w:p>
        </w:tc>
        <w:tc>
          <w:tcPr>
            <w:tcW w:w="495" w:type="dxa"/>
            <w:gridSpan w:val="4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267" w:type="dxa"/>
            <w:gridSpan w:val="2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Духовные искания интеллектуального героя и способы их выявления. Теория Раскольникова. Истоки его бунта</w:t>
            </w:r>
          </w:p>
        </w:tc>
        <w:tc>
          <w:tcPr>
            <w:tcW w:w="992" w:type="dxa"/>
            <w:gridSpan w:val="3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Беседа, лекция,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1985" w:type="dxa"/>
            <w:gridSpan w:val="3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Умение развёрнуто обосновывать суждения, приводить доказательства 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Свободная работа с текстом, понимание его специфики.</w:t>
            </w:r>
          </w:p>
        </w:tc>
        <w:tc>
          <w:tcPr>
            <w:tcW w:w="2268" w:type="dxa"/>
            <w:gridSpan w:val="3"/>
          </w:tcPr>
          <w:p w:rsidR="002D09F6" w:rsidRPr="00D04C4D" w:rsidRDefault="002D09F6" w:rsidP="00B27A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 xml:space="preserve">Прочитать роман «Преступление и наказание», подготовить сообщения по теме 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«Композиционная роль снов Раскольникова».</w:t>
            </w:r>
          </w:p>
        </w:tc>
        <w:tc>
          <w:tcPr>
            <w:tcW w:w="1134" w:type="dxa"/>
            <w:gridSpan w:val="3"/>
          </w:tcPr>
          <w:p w:rsidR="002D09F6" w:rsidRDefault="002D09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09F6" w:rsidRPr="00D04C4D" w:rsidRDefault="002D09F6" w:rsidP="00F804E6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F6" w:rsidRPr="00D04C4D" w:rsidTr="00144951">
        <w:trPr>
          <w:gridAfter w:val="5"/>
          <w:wAfter w:w="141" w:type="dxa"/>
        </w:trPr>
        <w:tc>
          <w:tcPr>
            <w:tcW w:w="611" w:type="dxa"/>
            <w:hideMark/>
          </w:tcPr>
          <w:p w:rsidR="002D09F6" w:rsidRPr="00D04C4D" w:rsidRDefault="004817CE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82</w:t>
            </w:r>
          </w:p>
        </w:tc>
        <w:tc>
          <w:tcPr>
            <w:tcW w:w="1837" w:type="dxa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«Двойники» Раскольникова</w:t>
            </w:r>
          </w:p>
        </w:tc>
        <w:tc>
          <w:tcPr>
            <w:tcW w:w="495" w:type="dxa"/>
            <w:gridSpan w:val="4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253" w:type="dxa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«Двойники» Раскольникова</w:t>
            </w:r>
          </w:p>
        </w:tc>
        <w:tc>
          <w:tcPr>
            <w:tcW w:w="992" w:type="dxa"/>
            <w:gridSpan w:val="3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Беседа, лекция,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1985" w:type="dxa"/>
            <w:gridSpan w:val="3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Свободная работа с текстом, понимание его специфики.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Умение развёрнуто обосновывать суждения, приводить доказательства</w:t>
            </w:r>
          </w:p>
        </w:tc>
        <w:tc>
          <w:tcPr>
            <w:tcW w:w="2268" w:type="dxa"/>
            <w:gridSpan w:val="3"/>
          </w:tcPr>
          <w:p w:rsidR="002D09F6" w:rsidRPr="00D04C4D" w:rsidRDefault="002D09F6" w:rsidP="00B27A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Прочитать роман «Преступление и наказание», подготовить сообщения по теме «Значение образа Сони Мармеладовой в романе «Преступление и наказание»</w:t>
            </w:r>
          </w:p>
        </w:tc>
        <w:tc>
          <w:tcPr>
            <w:tcW w:w="1134" w:type="dxa"/>
            <w:gridSpan w:val="3"/>
          </w:tcPr>
          <w:p w:rsidR="002D09F6" w:rsidRDefault="002D09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09F6" w:rsidRPr="00D04C4D" w:rsidRDefault="002D09F6" w:rsidP="00F804E6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F6" w:rsidRPr="00D04C4D" w:rsidTr="00144951">
        <w:trPr>
          <w:gridAfter w:val="2"/>
          <w:wAfter w:w="65" w:type="dxa"/>
        </w:trPr>
        <w:tc>
          <w:tcPr>
            <w:tcW w:w="611" w:type="dxa"/>
            <w:hideMark/>
          </w:tcPr>
          <w:p w:rsidR="002D09F6" w:rsidRPr="00D04C4D" w:rsidRDefault="002D09F6" w:rsidP="001449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</w:t>
            </w:r>
            <w:r w:rsidR="0014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7" w:type="dxa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Значение образа Сони Мармеладовой в романе «Преступление и наказание»</w:t>
            </w:r>
          </w:p>
        </w:tc>
        <w:tc>
          <w:tcPr>
            <w:tcW w:w="495" w:type="dxa"/>
            <w:gridSpan w:val="4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253" w:type="dxa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Значение образа Сони Мармеладовой в романе «Преступление и наказание» и проблема нравственного идеала романа. Роль эпилога в романе.</w:t>
            </w:r>
          </w:p>
        </w:tc>
        <w:tc>
          <w:tcPr>
            <w:tcW w:w="992" w:type="dxa"/>
            <w:gridSpan w:val="3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Беседа, 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2027" w:type="dxa"/>
            <w:gridSpan w:val="5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Свободная работа с текстом и </w:t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-ной</w:t>
            </w:r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литературой</w:t>
            </w:r>
          </w:p>
        </w:tc>
        <w:tc>
          <w:tcPr>
            <w:tcW w:w="2226" w:type="dxa"/>
          </w:tcPr>
          <w:p w:rsidR="002D09F6" w:rsidRPr="00D04C4D" w:rsidRDefault="002D09F6" w:rsidP="00B27A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Подготовить материал к сочинению по творчеству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Ф.М.Достоевского</w:t>
            </w:r>
            <w:proofErr w:type="spellEnd"/>
          </w:p>
        </w:tc>
        <w:tc>
          <w:tcPr>
            <w:tcW w:w="1134" w:type="dxa"/>
            <w:gridSpan w:val="3"/>
          </w:tcPr>
          <w:p w:rsidR="002D09F6" w:rsidRDefault="002D09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09F6" w:rsidRPr="00D04C4D" w:rsidRDefault="002D09F6" w:rsidP="00F804E6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6"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F6" w:rsidRPr="00D04C4D" w:rsidTr="00144951">
        <w:trPr>
          <w:gridAfter w:val="2"/>
          <w:wAfter w:w="65" w:type="dxa"/>
        </w:trPr>
        <w:tc>
          <w:tcPr>
            <w:tcW w:w="611" w:type="dxa"/>
            <w:hideMark/>
          </w:tcPr>
          <w:p w:rsidR="002D09F6" w:rsidRPr="00D04C4D" w:rsidRDefault="00144951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84</w:t>
            </w:r>
          </w:p>
        </w:tc>
        <w:tc>
          <w:tcPr>
            <w:tcW w:w="1837" w:type="dxa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Подготовка к домашнему сочинению по роману Достоевского «Преступление и наказание»</w:t>
            </w:r>
          </w:p>
        </w:tc>
        <w:tc>
          <w:tcPr>
            <w:tcW w:w="495" w:type="dxa"/>
            <w:gridSpan w:val="4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253" w:type="dxa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Подготовка к домашнему сочинению по роману Достоевского «Преступление и наказание»</w:t>
            </w:r>
          </w:p>
        </w:tc>
        <w:tc>
          <w:tcPr>
            <w:tcW w:w="992" w:type="dxa"/>
            <w:gridSpan w:val="3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Урок развития речи</w:t>
            </w:r>
          </w:p>
        </w:tc>
        <w:tc>
          <w:tcPr>
            <w:tcW w:w="2027" w:type="dxa"/>
            <w:gridSpan w:val="5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Владение навыками создания собственного текста и его </w:t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редактирова-ния</w:t>
            </w:r>
            <w:proofErr w:type="spellEnd"/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26" w:type="dxa"/>
          </w:tcPr>
          <w:p w:rsidR="002D09F6" w:rsidRDefault="002D09F6" w:rsidP="001449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Подготовить сообщения по жизни и творчеству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Н.Лескова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144951" w:rsidRPr="00D04C4D" w:rsidRDefault="00144951" w:rsidP="001449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Прочитать повесть «Очарованный странник", подготовить сообщения по теме «Герой повести Иван </w:t>
            </w:r>
            <w:proofErr w:type="spellStart"/>
            <w:r w:rsidRPr="0014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Флягин</w:t>
            </w:r>
            <w:proofErr w:type="spellEnd"/>
            <w:r w:rsidRPr="0014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134" w:type="dxa"/>
            <w:gridSpan w:val="3"/>
          </w:tcPr>
          <w:p w:rsidR="002D09F6" w:rsidRDefault="002D09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09F6" w:rsidRPr="00D04C4D" w:rsidRDefault="002D09F6" w:rsidP="00F804E6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6"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F6" w:rsidRPr="00D04C4D" w:rsidTr="00144951">
        <w:trPr>
          <w:gridAfter w:val="2"/>
          <w:wAfter w:w="65" w:type="dxa"/>
        </w:trPr>
        <w:tc>
          <w:tcPr>
            <w:tcW w:w="611" w:type="dxa"/>
            <w:hideMark/>
          </w:tcPr>
          <w:p w:rsidR="002D09F6" w:rsidRPr="00D04C4D" w:rsidRDefault="00144951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85</w:t>
            </w:r>
          </w:p>
        </w:tc>
        <w:tc>
          <w:tcPr>
            <w:tcW w:w="1837" w:type="dxa"/>
            <w:hideMark/>
          </w:tcPr>
          <w:p w:rsidR="002D09F6" w:rsidRPr="00144951" w:rsidRDefault="002D09F6" w:rsidP="001449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449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Н.С. Лесков</w:t>
            </w:r>
            <w:r w:rsidR="001449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4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 и творчество.</w:t>
            </w:r>
            <w:r w:rsidR="00144951" w:rsidRPr="0014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Повесть «Очарованный странник</w:t>
            </w:r>
            <w:r w:rsidR="0014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5" w:type="dxa"/>
            <w:gridSpan w:val="4"/>
            <w:hideMark/>
          </w:tcPr>
          <w:p w:rsidR="002D09F6" w:rsidRPr="00144951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253" w:type="dxa"/>
          </w:tcPr>
          <w:p w:rsidR="002D09F6" w:rsidRPr="00144951" w:rsidRDefault="002D09F6" w:rsidP="001449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449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Н. С. Л е с </w:t>
            </w:r>
            <w:proofErr w:type="gramStart"/>
            <w:r w:rsidRPr="001449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1449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 в.</w:t>
            </w:r>
            <w:r w:rsidR="001449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Жизнь и творчество. Бытовые повести и жанр «русской новеллы». </w:t>
            </w:r>
            <w:r w:rsidR="00144951" w:rsidRPr="0014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Повесть «Очарованный странник» и ее герой Иван </w:t>
            </w:r>
            <w:proofErr w:type="spellStart"/>
            <w:r w:rsidR="00144951" w:rsidRPr="0014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Флягин</w:t>
            </w:r>
            <w:proofErr w:type="spellEnd"/>
            <w:r w:rsidR="00144951" w:rsidRPr="0014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Поэтика названия повести «Очарованный странник». Особенности жанра. Фольклорное начало в повествовании </w:t>
            </w:r>
          </w:p>
        </w:tc>
        <w:tc>
          <w:tcPr>
            <w:tcW w:w="992" w:type="dxa"/>
            <w:gridSpan w:val="3"/>
          </w:tcPr>
          <w:p w:rsidR="002D09F6" w:rsidRPr="00D04C4D" w:rsidRDefault="00144951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Беседа, лекция,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практи</w:t>
            </w:r>
            <w:r w:rsidR="002D09F6"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</w:t>
            </w:r>
          </w:p>
        </w:tc>
        <w:tc>
          <w:tcPr>
            <w:tcW w:w="2027" w:type="dxa"/>
            <w:gridSpan w:val="5"/>
          </w:tcPr>
          <w:p w:rsidR="002D09F6" w:rsidRPr="00D04C4D" w:rsidRDefault="002D09F6" w:rsidP="001449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Свободная работа с текстом и дополнительной литерату</w:t>
            </w:r>
            <w:r w:rsidR="0014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рой, анализ языка произведений Л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ескова</w:t>
            </w:r>
          </w:p>
        </w:tc>
        <w:tc>
          <w:tcPr>
            <w:tcW w:w="2226" w:type="dxa"/>
          </w:tcPr>
          <w:p w:rsidR="002D09F6" w:rsidRPr="00D04C4D" w:rsidRDefault="002D09F6" w:rsidP="001449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144951" w:rsidRPr="0014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Прочитать рассказ Тупейный художник", подготовить сообщения по теме «Необычность судеб и обстоятельств. Нравственный смысл рассказа»</w:t>
            </w:r>
          </w:p>
        </w:tc>
        <w:tc>
          <w:tcPr>
            <w:tcW w:w="1134" w:type="dxa"/>
            <w:gridSpan w:val="3"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6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D09F6" w:rsidRPr="00D04C4D" w:rsidTr="00144951">
        <w:trPr>
          <w:gridAfter w:val="1"/>
          <w:wAfter w:w="35" w:type="dxa"/>
        </w:trPr>
        <w:tc>
          <w:tcPr>
            <w:tcW w:w="611" w:type="dxa"/>
            <w:hideMark/>
          </w:tcPr>
          <w:p w:rsidR="002D09F6" w:rsidRPr="00D04C4D" w:rsidRDefault="00144951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86</w:t>
            </w:r>
          </w:p>
        </w:tc>
        <w:tc>
          <w:tcPr>
            <w:tcW w:w="1837" w:type="dxa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Рассказ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Н.Лескова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«Тупейный художник».</w:t>
            </w:r>
          </w:p>
        </w:tc>
        <w:tc>
          <w:tcPr>
            <w:tcW w:w="495" w:type="dxa"/>
            <w:gridSpan w:val="4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253" w:type="dxa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Рассказ «Тупейный художник». Самобытные характеры и необычные судьбы, исключительность обстоятельств. Нравственный смысл рассказа</w:t>
            </w:r>
          </w:p>
        </w:tc>
        <w:tc>
          <w:tcPr>
            <w:tcW w:w="992" w:type="dxa"/>
            <w:gridSpan w:val="3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Беседа, 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2027" w:type="dxa"/>
            <w:gridSpan w:val="5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Свободная работа с текстом, понимание его специфики. Владение навыками создания 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собственного текста</w:t>
            </w:r>
          </w:p>
        </w:tc>
        <w:tc>
          <w:tcPr>
            <w:tcW w:w="2226" w:type="dxa"/>
          </w:tcPr>
          <w:p w:rsidR="002D09F6" w:rsidRPr="00D04C4D" w:rsidRDefault="002D09F6" w:rsidP="00B27A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 xml:space="preserve">Подготовиться к уроку внеклассного чтения по теме «Катерина Кабанова и Катерина Измайлова. (По пьесе 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Островского «Гроза» и рассказу Лескова «Леди Макбет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Мценского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уезда»)</w:t>
            </w:r>
          </w:p>
        </w:tc>
        <w:tc>
          <w:tcPr>
            <w:tcW w:w="1134" w:type="dxa"/>
            <w:gridSpan w:val="3"/>
          </w:tcPr>
          <w:p w:rsidR="002D09F6" w:rsidRDefault="002D09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09F6" w:rsidRPr="00D04C4D" w:rsidRDefault="002D09F6" w:rsidP="00F804E6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7"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F6" w:rsidRPr="00D04C4D" w:rsidTr="00144951">
        <w:trPr>
          <w:gridAfter w:val="1"/>
          <w:wAfter w:w="35" w:type="dxa"/>
        </w:trPr>
        <w:tc>
          <w:tcPr>
            <w:tcW w:w="611" w:type="dxa"/>
            <w:hideMark/>
          </w:tcPr>
          <w:p w:rsidR="002D09F6" w:rsidRPr="00D04C4D" w:rsidRDefault="00A10215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87</w:t>
            </w:r>
          </w:p>
        </w:tc>
        <w:tc>
          <w:tcPr>
            <w:tcW w:w="1837" w:type="dxa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Катерина Кабанова и Катерина Измайлова. (По пьесе Островского «Гроза» и рассказу Лескова «Леди Макбет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Мценского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уезда»)</w:t>
            </w:r>
          </w:p>
        </w:tc>
        <w:tc>
          <w:tcPr>
            <w:tcW w:w="495" w:type="dxa"/>
            <w:gridSpan w:val="4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253" w:type="dxa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Катерина Кабанова и Катерина Измайлова. (По пьесе Островского «Гроза» и рассказу Лескова «Леди Макбет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Мценского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уезда»)</w:t>
            </w:r>
          </w:p>
        </w:tc>
        <w:tc>
          <w:tcPr>
            <w:tcW w:w="992" w:type="dxa"/>
            <w:gridSpan w:val="3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Урок ВЧ</w:t>
            </w:r>
          </w:p>
        </w:tc>
        <w:tc>
          <w:tcPr>
            <w:tcW w:w="2027" w:type="dxa"/>
            <w:gridSpan w:val="5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Свободная работа с текстом и </w:t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-ной</w:t>
            </w:r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литературой</w:t>
            </w:r>
          </w:p>
        </w:tc>
        <w:tc>
          <w:tcPr>
            <w:tcW w:w="2226" w:type="dxa"/>
          </w:tcPr>
          <w:p w:rsidR="002D09F6" w:rsidRPr="00D04C4D" w:rsidRDefault="002D09F6" w:rsidP="00B27A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Подготовить сообщения по жизни и творчеству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А.П.Чехова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Прочитать рассказ Чехова «Человек в футляре».</w:t>
            </w:r>
          </w:p>
        </w:tc>
        <w:tc>
          <w:tcPr>
            <w:tcW w:w="1134" w:type="dxa"/>
            <w:gridSpan w:val="3"/>
          </w:tcPr>
          <w:p w:rsidR="002D09F6" w:rsidRDefault="002D09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09F6" w:rsidRPr="00D04C4D" w:rsidRDefault="002D09F6" w:rsidP="00F804E6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7"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F6" w:rsidRPr="00D04C4D" w:rsidTr="006D139D">
        <w:tc>
          <w:tcPr>
            <w:tcW w:w="611" w:type="dxa"/>
            <w:hideMark/>
          </w:tcPr>
          <w:p w:rsidR="002D09F6" w:rsidRPr="00D04C4D" w:rsidRDefault="00A10215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88</w:t>
            </w:r>
          </w:p>
        </w:tc>
        <w:tc>
          <w:tcPr>
            <w:tcW w:w="1837" w:type="dxa"/>
            <w:shd w:val="clear" w:color="auto" w:fill="auto"/>
            <w:hideMark/>
          </w:tcPr>
          <w:p w:rsidR="002D09F6" w:rsidRPr="006D139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D1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А. П. Ч е х о в</w:t>
            </w:r>
            <w:proofErr w:type="gramStart"/>
            <w:r w:rsidR="006D1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1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D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 и творчество. «Человек в футляре».</w:t>
            </w:r>
          </w:p>
        </w:tc>
        <w:tc>
          <w:tcPr>
            <w:tcW w:w="495" w:type="dxa"/>
            <w:gridSpan w:val="4"/>
            <w:shd w:val="clear" w:color="auto" w:fill="auto"/>
            <w:hideMark/>
          </w:tcPr>
          <w:p w:rsidR="002D09F6" w:rsidRPr="006D139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253" w:type="dxa"/>
            <w:shd w:val="clear" w:color="auto" w:fill="auto"/>
          </w:tcPr>
          <w:p w:rsidR="002D09F6" w:rsidRPr="006D139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D1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А. П. Ч е х о </w:t>
            </w:r>
            <w:proofErr w:type="spellStart"/>
            <w:r w:rsidRPr="006D1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6D1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6D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6D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изнь</w:t>
            </w:r>
            <w:proofErr w:type="spellEnd"/>
            <w:r w:rsidRPr="006D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творчество. Особенности рассказов 80-90-х годов. «Человек в футляре». «Футлярное» существование</w:t>
            </w:r>
          </w:p>
        </w:tc>
        <w:tc>
          <w:tcPr>
            <w:tcW w:w="992" w:type="dxa"/>
            <w:gridSpan w:val="3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Беседа, лекция,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4253" w:type="dxa"/>
            <w:gridSpan w:val="6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Прочитать рассказы Чехова «Дом с мезонином», «Студент», «Дама с собачкой», «Случай из практики», «Черный монах»</w:t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подготовить пересказ.</w:t>
            </w:r>
          </w:p>
        </w:tc>
        <w:tc>
          <w:tcPr>
            <w:tcW w:w="1134" w:type="dxa"/>
            <w:gridSpan w:val="3"/>
          </w:tcPr>
          <w:p w:rsidR="002D09F6" w:rsidRPr="00D04C4D" w:rsidRDefault="002D09F6" w:rsidP="003B51D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75" w:type="dxa"/>
            <w:gridSpan w:val="8"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F6" w:rsidRPr="00D04C4D" w:rsidTr="00144951">
        <w:tc>
          <w:tcPr>
            <w:tcW w:w="611" w:type="dxa"/>
            <w:hideMark/>
          </w:tcPr>
          <w:p w:rsidR="002D09F6" w:rsidRPr="00D04C4D" w:rsidRDefault="006D139D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</w:t>
            </w:r>
          </w:p>
        </w:tc>
        <w:tc>
          <w:tcPr>
            <w:tcW w:w="1837" w:type="dxa"/>
            <w:hideMark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Многообразие философско-психологической проблематики в рассказах зрелого Чехова.</w:t>
            </w:r>
          </w:p>
        </w:tc>
        <w:tc>
          <w:tcPr>
            <w:tcW w:w="495" w:type="dxa"/>
            <w:gridSpan w:val="4"/>
            <w:hideMark/>
          </w:tcPr>
          <w:p w:rsidR="002D09F6" w:rsidRPr="00D04C4D" w:rsidRDefault="002D09F6" w:rsidP="00D263F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253" w:type="dxa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Проблематика и поэтика рассказов 90-х годов. «Дом с мезонином», «Студент», «Дама с собачкой», «Случай из практики», «Черный монах»</w:t>
            </w:r>
          </w:p>
        </w:tc>
        <w:tc>
          <w:tcPr>
            <w:tcW w:w="992" w:type="dxa"/>
            <w:gridSpan w:val="3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Беседа,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4253" w:type="dxa"/>
            <w:gridSpan w:val="6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Прочитать рассказ «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Ионыч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подготовить сообщения по теме «Душевная деградация человека в рассказе «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Ионыч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134" w:type="dxa"/>
            <w:gridSpan w:val="3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</w:tcPr>
          <w:p w:rsidR="002D09F6" w:rsidRPr="00D04C4D" w:rsidRDefault="002D09F6" w:rsidP="00D263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9F6" w:rsidRPr="00D04C4D" w:rsidTr="00144951">
        <w:tc>
          <w:tcPr>
            <w:tcW w:w="611" w:type="dxa"/>
            <w:hideMark/>
          </w:tcPr>
          <w:p w:rsidR="002D09F6" w:rsidRPr="00D04C4D" w:rsidRDefault="002D09F6" w:rsidP="006D13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6D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37" w:type="dxa"/>
            <w:hideMark/>
          </w:tcPr>
          <w:p w:rsidR="002D09F6" w:rsidRPr="00D04C4D" w:rsidRDefault="002D09F6" w:rsidP="00D04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Душевная деградация человека в рассказе «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Ионыч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495" w:type="dxa"/>
            <w:gridSpan w:val="4"/>
            <w:hideMark/>
          </w:tcPr>
          <w:p w:rsidR="002D09F6" w:rsidRPr="00D04C4D" w:rsidRDefault="002D09F6" w:rsidP="00D04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253" w:type="dxa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Душевная деградация человека в рассказе «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Ионыч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gridSpan w:val="3"/>
          </w:tcPr>
          <w:p w:rsidR="002D09F6" w:rsidRPr="00D04C4D" w:rsidRDefault="002D09F6" w:rsidP="00D04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Беседа,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4253" w:type="dxa"/>
            <w:gridSpan w:val="6"/>
            <w:hideMark/>
          </w:tcPr>
          <w:p w:rsidR="002D09F6" w:rsidRPr="00D04C4D" w:rsidRDefault="002D09F6" w:rsidP="00B27A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сообщение по теме «Особенности драматургии 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А. П. Чехова».</w:t>
            </w:r>
          </w:p>
        </w:tc>
        <w:tc>
          <w:tcPr>
            <w:tcW w:w="1134" w:type="dxa"/>
            <w:gridSpan w:val="3"/>
          </w:tcPr>
          <w:p w:rsidR="002D09F6" w:rsidRDefault="002D09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09F6" w:rsidRPr="00D04C4D" w:rsidRDefault="002D09F6" w:rsidP="002D09F6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</w:tcPr>
          <w:p w:rsidR="002D09F6" w:rsidRDefault="002D09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09F6" w:rsidRPr="00D04C4D" w:rsidRDefault="002D09F6" w:rsidP="002D09F6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F6" w:rsidRPr="00D04C4D" w:rsidTr="00144951">
        <w:tc>
          <w:tcPr>
            <w:tcW w:w="611" w:type="dxa"/>
            <w:hideMark/>
          </w:tcPr>
          <w:p w:rsidR="002D09F6" w:rsidRPr="00D04C4D" w:rsidRDefault="002D09F6" w:rsidP="006D13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</w:t>
            </w:r>
            <w:r w:rsidR="006D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hideMark/>
          </w:tcPr>
          <w:p w:rsidR="002D09F6" w:rsidRPr="00D04C4D" w:rsidRDefault="002D09F6" w:rsidP="006D13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Особенности драматургии 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А. П. Чехова</w:t>
            </w:r>
          </w:p>
        </w:tc>
        <w:tc>
          <w:tcPr>
            <w:tcW w:w="495" w:type="dxa"/>
            <w:gridSpan w:val="4"/>
            <w:hideMark/>
          </w:tcPr>
          <w:p w:rsidR="002D09F6" w:rsidRPr="00D04C4D" w:rsidRDefault="002D09F6" w:rsidP="00D04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253" w:type="dxa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Особенности драматургии 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А. П. Чехова. Композиция и стилистика пьес. Роль ремарок, пауз, звуковых и шумовых эффектов.</w:t>
            </w:r>
          </w:p>
        </w:tc>
        <w:tc>
          <w:tcPr>
            <w:tcW w:w="992" w:type="dxa"/>
            <w:gridSpan w:val="3"/>
          </w:tcPr>
          <w:p w:rsidR="002D09F6" w:rsidRPr="00D04C4D" w:rsidRDefault="002D09F6" w:rsidP="00D04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Беседа, лекция,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4253" w:type="dxa"/>
            <w:gridSpan w:val="6"/>
            <w:hideMark/>
          </w:tcPr>
          <w:p w:rsidR="002D09F6" w:rsidRPr="00D04C4D" w:rsidRDefault="002D09F6" w:rsidP="00B27A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Прочитать пьесу «Вишнёвый сад», подготовить сообщения по теме «Разрушение дворянского гнезда».</w:t>
            </w:r>
          </w:p>
        </w:tc>
        <w:tc>
          <w:tcPr>
            <w:tcW w:w="1134" w:type="dxa"/>
            <w:gridSpan w:val="3"/>
          </w:tcPr>
          <w:p w:rsidR="002D09F6" w:rsidRDefault="002D09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09F6" w:rsidRPr="00D04C4D" w:rsidRDefault="002D09F6" w:rsidP="002D09F6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</w:tcPr>
          <w:p w:rsidR="002D09F6" w:rsidRDefault="002D09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09F6" w:rsidRPr="00D04C4D" w:rsidRDefault="002D09F6" w:rsidP="002D09F6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F6" w:rsidRPr="00D04C4D" w:rsidTr="00144951">
        <w:tc>
          <w:tcPr>
            <w:tcW w:w="611" w:type="dxa"/>
            <w:hideMark/>
          </w:tcPr>
          <w:p w:rsidR="002D09F6" w:rsidRPr="00D04C4D" w:rsidRDefault="002D09F6" w:rsidP="006D13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</w:t>
            </w:r>
            <w:r w:rsidR="006D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7" w:type="dxa"/>
            <w:hideMark/>
          </w:tcPr>
          <w:p w:rsidR="002D09F6" w:rsidRPr="00D04C4D" w:rsidRDefault="002D09F6" w:rsidP="006D13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6D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Комедия </w:t>
            </w:r>
            <w:r w:rsidR="006D139D" w:rsidRPr="006D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«Вишневый сад»: история создания, жанр, система образов</w:t>
            </w:r>
          </w:p>
        </w:tc>
        <w:tc>
          <w:tcPr>
            <w:tcW w:w="495" w:type="dxa"/>
            <w:gridSpan w:val="4"/>
            <w:hideMark/>
          </w:tcPr>
          <w:p w:rsidR="002D09F6" w:rsidRPr="00D04C4D" w:rsidRDefault="002D09F6" w:rsidP="00D04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253" w:type="dxa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«Вишневый сад»: история создания, жанр, система образов. Разрушение дворянского гнезда</w:t>
            </w:r>
          </w:p>
        </w:tc>
        <w:tc>
          <w:tcPr>
            <w:tcW w:w="992" w:type="dxa"/>
            <w:gridSpan w:val="3"/>
          </w:tcPr>
          <w:p w:rsidR="002D09F6" w:rsidRPr="00D04C4D" w:rsidRDefault="002D09F6" w:rsidP="00D04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Беседа,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4253" w:type="dxa"/>
            <w:gridSpan w:val="6"/>
            <w:hideMark/>
          </w:tcPr>
          <w:p w:rsidR="002D09F6" w:rsidRPr="00D04C4D" w:rsidRDefault="002D09F6" w:rsidP="00B27A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Прочитать пьесу «Вишнёвый сад», подготовить сообщения по теме «Старые и новые хозяева как прошлое, настоящее и будущее России».</w:t>
            </w:r>
          </w:p>
        </w:tc>
        <w:tc>
          <w:tcPr>
            <w:tcW w:w="1134" w:type="dxa"/>
            <w:gridSpan w:val="3"/>
          </w:tcPr>
          <w:p w:rsidR="002D09F6" w:rsidRDefault="002D09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09F6" w:rsidRPr="00D04C4D" w:rsidRDefault="002D09F6" w:rsidP="002D09F6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</w:tcPr>
          <w:p w:rsidR="002D09F6" w:rsidRDefault="002D09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09F6" w:rsidRPr="00D04C4D" w:rsidRDefault="002D09F6" w:rsidP="002D09F6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F6" w:rsidRPr="00D04C4D" w:rsidTr="006D139D">
        <w:tc>
          <w:tcPr>
            <w:tcW w:w="611" w:type="dxa"/>
            <w:hideMark/>
          </w:tcPr>
          <w:p w:rsidR="002D09F6" w:rsidRPr="00D04C4D" w:rsidRDefault="002D09F6" w:rsidP="006D13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1837" w:type="dxa"/>
            <w:hideMark/>
          </w:tcPr>
          <w:p w:rsidR="002D09F6" w:rsidRPr="00D04C4D" w:rsidRDefault="002D09F6" w:rsidP="00D04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Старые и новые хозяева как прошлое, настоящее и будущее России.</w:t>
            </w:r>
          </w:p>
        </w:tc>
        <w:tc>
          <w:tcPr>
            <w:tcW w:w="495" w:type="dxa"/>
            <w:gridSpan w:val="4"/>
            <w:hideMark/>
          </w:tcPr>
          <w:p w:rsidR="002D09F6" w:rsidRPr="00D04C4D" w:rsidRDefault="002D09F6" w:rsidP="00D04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253" w:type="dxa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Старые и новые хозяева как прошлое, настоящее и будущее России.</w:t>
            </w:r>
          </w:p>
        </w:tc>
        <w:tc>
          <w:tcPr>
            <w:tcW w:w="992" w:type="dxa"/>
            <w:gridSpan w:val="3"/>
          </w:tcPr>
          <w:p w:rsidR="002D09F6" w:rsidRPr="00D04C4D" w:rsidRDefault="002D09F6" w:rsidP="00D04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Беседа,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4253" w:type="dxa"/>
            <w:gridSpan w:val="6"/>
            <w:hideMark/>
          </w:tcPr>
          <w:p w:rsidR="002D09F6" w:rsidRPr="00D04C4D" w:rsidRDefault="002D09F6" w:rsidP="00B27A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Прочитать пьесу «Вишнёвый сад», подготовить сообщения по теме «Символ сада в комедии «Вишневый сад». Своеобразие чеховского стиля».</w:t>
            </w:r>
          </w:p>
        </w:tc>
        <w:tc>
          <w:tcPr>
            <w:tcW w:w="1134" w:type="dxa"/>
            <w:gridSpan w:val="3"/>
          </w:tcPr>
          <w:p w:rsidR="002D09F6" w:rsidRDefault="002D09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09F6" w:rsidRPr="00D04C4D" w:rsidRDefault="002D09F6" w:rsidP="002D09F6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</w:tcPr>
          <w:p w:rsidR="002D09F6" w:rsidRDefault="002D09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09F6" w:rsidRPr="00D04C4D" w:rsidRDefault="002D09F6" w:rsidP="002D09F6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F6" w:rsidRPr="00D04C4D" w:rsidTr="006D139D">
        <w:tc>
          <w:tcPr>
            <w:tcW w:w="611" w:type="dxa"/>
            <w:hideMark/>
          </w:tcPr>
          <w:p w:rsidR="002D09F6" w:rsidRPr="00D04C4D" w:rsidRDefault="002D09F6" w:rsidP="00D04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94</w:t>
            </w:r>
          </w:p>
        </w:tc>
        <w:tc>
          <w:tcPr>
            <w:tcW w:w="1837" w:type="dxa"/>
            <w:hideMark/>
          </w:tcPr>
          <w:p w:rsidR="002D09F6" w:rsidRPr="00D04C4D" w:rsidRDefault="002D09F6" w:rsidP="00D04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Символ сада в комедии «Вишневый сад». Своеобразие чеховского стиля</w:t>
            </w:r>
          </w:p>
        </w:tc>
        <w:tc>
          <w:tcPr>
            <w:tcW w:w="495" w:type="dxa"/>
            <w:gridSpan w:val="4"/>
            <w:hideMark/>
          </w:tcPr>
          <w:p w:rsidR="002D09F6" w:rsidRPr="00D04C4D" w:rsidRDefault="002D09F6" w:rsidP="00D04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253" w:type="dxa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Символ сада в комедии «Вишневый сад». Своеобразие чеховского стиля</w:t>
            </w:r>
          </w:p>
        </w:tc>
        <w:tc>
          <w:tcPr>
            <w:tcW w:w="992" w:type="dxa"/>
            <w:gridSpan w:val="3"/>
          </w:tcPr>
          <w:p w:rsidR="002D09F6" w:rsidRPr="00D04C4D" w:rsidRDefault="002D09F6" w:rsidP="00D04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Беседа,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4253" w:type="dxa"/>
            <w:gridSpan w:val="6"/>
            <w:hideMark/>
          </w:tcPr>
          <w:p w:rsidR="002D09F6" w:rsidRPr="00D04C4D" w:rsidRDefault="002D09F6" w:rsidP="00B27A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Подготовиться к зачётной работе по всем произведениям русской литературы.</w:t>
            </w:r>
          </w:p>
        </w:tc>
        <w:tc>
          <w:tcPr>
            <w:tcW w:w="1134" w:type="dxa"/>
            <w:gridSpan w:val="3"/>
          </w:tcPr>
          <w:p w:rsidR="002D09F6" w:rsidRDefault="002D09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09F6" w:rsidRPr="00D04C4D" w:rsidRDefault="002D09F6" w:rsidP="002D09F6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</w:tcPr>
          <w:p w:rsidR="002D09F6" w:rsidRDefault="002D09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09F6" w:rsidRPr="00D04C4D" w:rsidRDefault="002D09F6" w:rsidP="002D09F6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F6" w:rsidRPr="00D04C4D" w:rsidTr="006D139D">
        <w:tc>
          <w:tcPr>
            <w:tcW w:w="611" w:type="dxa"/>
            <w:hideMark/>
          </w:tcPr>
          <w:p w:rsidR="002D09F6" w:rsidRPr="00D04C4D" w:rsidRDefault="002D09F6" w:rsidP="00D04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95</w:t>
            </w:r>
          </w:p>
        </w:tc>
        <w:tc>
          <w:tcPr>
            <w:tcW w:w="1837" w:type="dxa"/>
            <w:hideMark/>
          </w:tcPr>
          <w:p w:rsidR="002D09F6" w:rsidRPr="00D04C4D" w:rsidRDefault="002D09F6" w:rsidP="00D04C4D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Зачетная работа за второе полугодие</w:t>
            </w:r>
          </w:p>
        </w:tc>
        <w:tc>
          <w:tcPr>
            <w:tcW w:w="495" w:type="dxa"/>
            <w:gridSpan w:val="4"/>
            <w:hideMark/>
          </w:tcPr>
          <w:p w:rsidR="002D09F6" w:rsidRPr="00D04C4D" w:rsidRDefault="002D09F6" w:rsidP="00D04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253" w:type="dxa"/>
          </w:tcPr>
          <w:p w:rsidR="002D09F6" w:rsidRPr="00D04C4D" w:rsidRDefault="002D09F6" w:rsidP="003B51D5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Зачетная работа за второе полугодие</w:t>
            </w:r>
          </w:p>
        </w:tc>
        <w:tc>
          <w:tcPr>
            <w:tcW w:w="992" w:type="dxa"/>
            <w:gridSpan w:val="3"/>
          </w:tcPr>
          <w:p w:rsidR="002D09F6" w:rsidRPr="00D04C4D" w:rsidRDefault="002D09F6" w:rsidP="00D04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Урок </w:t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-ля</w:t>
            </w:r>
            <w:proofErr w:type="gramEnd"/>
          </w:p>
        </w:tc>
        <w:tc>
          <w:tcPr>
            <w:tcW w:w="4253" w:type="dxa"/>
            <w:gridSpan w:val="6"/>
            <w:hideMark/>
          </w:tcPr>
          <w:p w:rsidR="002D09F6" w:rsidRPr="00D04C4D" w:rsidRDefault="002D09F6" w:rsidP="00B27A3C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</w:tcPr>
          <w:p w:rsidR="002D09F6" w:rsidRDefault="002D09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09F6" w:rsidRPr="00D04C4D" w:rsidRDefault="002D09F6" w:rsidP="002D09F6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</w:tcPr>
          <w:p w:rsidR="002D09F6" w:rsidRDefault="002D09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09F6" w:rsidRPr="00D04C4D" w:rsidRDefault="002D09F6" w:rsidP="002D09F6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F6" w:rsidRPr="00D04C4D" w:rsidTr="006D139D">
        <w:tc>
          <w:tcPr>
            <w:tcW w:w="611" w:type="dxa"/>
            <w:hideMark/>
          </w:tcPr>
          <w:p w:rsidR="002D09F6" w:rsidRPr="00D04C4D" w:rsidRDefault="002D09F6" w:rsidP="00D04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96</w:t>
            </w:r>
          </w:p>
        </w:tc>
        <w:tc>
          <w:tcPr>
            <w:tcW w:w="1837" w:type="dxa"/>
            <w:hideMark/>
          </w:tcPr>
          <w:p w:rsidR="002D09F6" w:rsidRPr="00D04C4D" w:rsidRDefault="002D09F6" w:rsidP="00D04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К. Хетагуров. Жизнь и творчество. Сборник «Осетинская лира».</w:t>
            </w:r>
          </w:p>
        </w:tc>
        <w:tc>
          <w:tcPr>
            <w:tcW w:w="495" w:type="dxa"/>
            <w:gridSpan w:val="4"/>
            <w:hideMark/>
          </w:tcPr>
          <w:p w:rsidR="002D09F6" w:rsidRPr="00D04C4D" w:rsidRDefault="002D09F6" w:rsidP="00D04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4253" w:type="dxa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К. Хетагуров. Жизнь и творчество. Сборник «Осетинская лира». Изображение тяжёлой жизни простого народа.</w:t>
            </w:r>
          </w:p>
        </w:tc>
        <w:tc>
          <w:tcPr>
            <w:tcW w:w="992" w:type="dxa"/>
            <w:gridSpan w:val="3"/>
          </w:tcPr>
          <w:p w:rsidR="002D09F6" w:rsidRPr="00D04C4D" w:rsidRDefault="002D09F6" w:rsidP="00D04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Беседа,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4253" w:type="dxa"/>
            <w:gridSpan w:val="6"/>
            <w:hideMark/>
          </w:tcPr>
          <w:p w:rsidR="002D09F6" w:rsidRPr="00D04C4D" w:rsidRDefault="002D09F6" w:rsidP="00B27A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Прочитать новеллу Мопассана «Ожерелье»</w:t>
            </w:r>
          </w:p>
        </w:tc>
        <w:tc>
          <w:tcPr>
            <w:tcW w:w="1134" w:type="dxa"/>
            <w:gridSpan w:val="3"/>
          </w:tcPr>
          <w:p w:rsidR="002D09F6" w:rsidRDefault="002D09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09F6" w:rsidRPr="00D04C4D" w:rsidRDefault="002D09F6" w:rsidP="002D09F6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</w:tcPr>
          <w:p w:rsidR="002D09F6" w:rsidRDefault="002D09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09F6" w:rsidRPr="00D04C4D" w:rsidRDefault="002D09F6" w:rsidP="002D09F6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F6" w:rsidRPr="00D04C4D" w:rsidTr="006D139D">
        <w:tc>
          <w:tcPr>
            <w:tcW w:w="611" w:type="dxa"/>
            <w:hideMark/>
          </w:tcPr>
          <w:p w:rsidR="002D09F6" w:rsidRPr="00D04C4D" w:rsidRDefault="006D139D" w:rsidP="006D13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97</w:t>
            </w:r>
          </w:p>
        </w:tc>
        <w:tc>
          <w:tcPr>
            <w:tcW w:w="1837" w:type="dxa"/>
            <w:hideMark/>
          </w:tcPr>
          <w:p w:rsidR="002D09F6" w:rsidRPr="00D04C4D" w:rsidRDefault="002D09F6" w:rsidP="00D04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Жизнь и творчество </w:t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 де</w:t>
            </w:r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Мопассана. </w:t>
            </w:r>
            <w:r w:rsidR="006D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Новелла 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«Ожерелье».</w:t>
            </w:r>
          </w:p>
        </w:tc>
        <w:tc>
          <w:tcPr>
            <w:tcW w:w="495" w:type="dxa"/>
            <w:gridSpan w:val="4"/>
            <w:hideMark/>
          </w:tcPr>
          <w:p w:rsidR="002D09F6" w:rsidRPr="00D04C4D" w:rsidRDefault="002D09F6" w:rsidP="00D04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4253" w:type="dxa"/>
          </w:tcPr>
          <w:p w:rsidR="002D09F6" w:rsidRPr="00D04C4D" w:rsidRDefault="002D09F6" w:rsidP="006D13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Жизнь и творчество </w:t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 де</w:t>
            </w:r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Мопассана. «Ожерелье». Новелла об обыкновенных и честных людях, обделённых земными благами. </w:t>
            </w:r>
          </w:p>
        </w:tc>
        <w:tc>
          <w:tcPr>
            <w:tcW w:w="992" w:type="dxa"/>
            <w:gridSpan w:val="3"/>
          </w:tcPr>
          <w:p w:rsidR="002D09F6" w:rsidRDefault="002D09F6" w:rsidP="00D04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Беседа,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  <w:p w:rsidR="006D139D" w:rsidRPr="00D04C4D" w:rsidRDefault="006D139D" w:rsidP="00D04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6"/>
            <w:hideMark/>
          </w:tcPr>
          <w:p w:rsidR="002D09F6" w:rsidRPr="00D04C4D" w:rsidRDefault="002D09F6" w:rsidP="006D13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6D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Рассказ о жизни и творчестве </w:t>
            </w:r>
            <w:proofErr w:type="gramStart"/>
            <w:r w:rsidR="006D139D" w:rsidRPr="006D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 де</w:t>
            </w:r>
            <w:proofErr w:type="gramEnd"/>
            <w:r w:rsidR="006D139D" w:rsidRPr="006D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Мопассана.</w:t>
            </w:r>
          </w:p>
        </w:tc>
        <w:tc>
          <w:tcPr>
            <w:tcW w:w="1134" w:type="dxa"/>
            <w:gridSpan w:val="3"/>
          </w:tcPr>
          <w:p w:rsidR="002D09F6" w:rsidRDefault="002D09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09F6" w:rsidRPr="00D04C4D" w:rsidRDefault="002D09F6" w:rsidP="002D09F6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</w:tcPr>
          <w:p w:rsidR="002D09F6" w:rsidRDefault="002D09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09F6" w:rsidRPr="00D04C4D" w:rsidRDefault="002D09F6" w:rsidP="002D09F6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39D" w:rsidRPr="00D04C4D" w:rsidTr="006D139D">
        <w:tc>
          <w:tcPr>
            <w:tcW w:w="611" w:type="dxa"/>
          </w:tcPr>
          <w:p w:rsidR="006D139D" w:rsidRPr="00D04C4D" w:rsidRDefault="006D139D" w:rsidP="00D04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837" w:type="dxa"/>
          </w:tcPr>
          <w:p w:rsidR="006D139D" w:rsidRPr="00D04C4D" w:rsidRDefault="006D139D" w:rsidP="006D13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«Вечные» проблемы бытия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новелле </w:t>
            </w:r>
            <w:proofErr w:type="gramStart"/>
            <w:r w:rsidRPr="006D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 де</w:t>
            </w:r>
            <w:proofErr w:type="gramEnd"/>
            <w:r w:rsidRPr="006D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Мопассана. «Ожерелье».</w:t>
            </w:r>
          </w:p>
        </w:tc>
        <w:tc>
          <w:tcPr>
            <w:tcW w:w="495" w:type="dxa"/>
            <w:gridSpan w:val="4"/>
          </w:tcPr>
          <w:p w:rsidR="006D139D" w:rsidRPr="00D04C4D" w:rsidRDefault="006D139D" w:rsidP="00D04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6D139D" w:rsidRPr="00D04C4D" w:rsidRDefault="006D139D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Психологическая острота сюжета. Мечты героев о счастье. Мастерство композиции. Неожиданность развязки. Особенности жанра новеллы.</w:t>
            </w:r>
          </w:p>
        </w:tc>
        <w:tc>
          <w:tcPr>
            <w:tcW w:w="992" w:type="dxa"/>
            <w:gridSpan w:val="3"/>
          </w:tcPr>
          <w:p w:rsidR="006D139D" w:rsidRPr="006D139D" w:rsidRDefault="006D139D" w:rsidP="006D13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</w:t>
            </w:r>
            <w:r w:rsidRPr="006D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D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6D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6D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  <w:p w:rsidR="006D139D" w:rsidRPr="00D04C4D" w:rsidRDefault="006D139D" w:rsidP="00D04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6"/>
          </w:tcPr>
          <w:p w:rsidR="006D139D" w:rsidRPr="00D04C4D" w:rsidRDefault="006D139D" w:rsidP="00B27A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Прочитать драму Ибсена «Кукольный дом»</w:t>
            </w:r>
          </w:p>
        </w:tc>
        <w:tc>
          <w:tcPr>
            <w:tcW w:w="1134" w:type="dxa"/>
            <w:gridSpan w:val="3"/>
          </w:tcPr>
          <w:p w:rsidR="006D139D" w:rsidRDefault="006D13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</w:tcPr>
          <w:p w:rsidR="006D139D" w:rsidRDefault="006D13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F6" w:rsidRPr="00D04C4D" w:rsidTr="006D139D">
        <w:tc>
          <w:tcPr>
            <w:tcW w:w="611" w:type="dxa"/>
            <w:hideMark/>
          </w:tcPr>
          <w:p w:rsidR="002D09F6" w:rsidRPr="00D04C4D" w:rsidRDefault="006D139D" w:rsidP="006D13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99</w:t>
            </w:r>
          </w:p>
        </w:tc>
        <w:tc>
          <w:tcPr>
            <w:tcW w:w="1837" w:type="dxa"/>
            <w:hideMark/>
          </w:tcPr>
          <w:p w:rsidR="002D09F6" w:rsidRPr="00D04C4D" w:rsidRDefault="002D09F6" w:rsidP="00D04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Жизнь и творчество Ибсена. «Кукольный дом» как «драма идей» и психологическая драма.</w:t>
            </w:r>
          </w:p>
        </w:tc>
        <w:tc>
          <w:tcPr>
            <w:tcW w:w="495" w:type="dxa"/>
            <w:gridSpan w:val="4"/>
            <w:hideMark/>
          </w:tcPr>
          <w:p w:rsidR="002D09F6" w:rsidRPr="00D04C4D" w:rsidRDefault="002D09F6" w:rsidP="00D04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4253" w:type="dxa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Жизнь и творчество Ибсена. Драма «Кукольный дом». Проблема социального неравенства и права женщины. Жизнь-игра и героиня-кукла. Обнажение лицемерия и цинизма социальных отношений. Мораль естественная и мораль ложная. Неразрешимость конфликта. </w:t>
            </w:r>
          </w:p>
        </w:tc>
        <w:tc>
          <w:tcPr>
            <w:tcW w:w="992" w:type="dxa"/>
            <w:gridSpan w:val="3"/>
          </w:tcPr>
          <w:p w:rsidR="002D09F6" w:rsidRPr="00D04C4D" w:rsidRDefault="002D09F6" w:rsidP="00D04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Беседа,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-кум</w:t>
            </w:r>
            <w:proofErr w:type="gramEnd"/>
          </w:p>
        </w:tc>
        <w:tc>
          <w:tcPr>
            <w:tcW w:w="4253" w:type="dxa"/>
            <w:gridSpan w:val="6"/>
            <w:hideMark/>
          </w:tcPr>
          <w:p w:rsidR="002D09F6" w:rsidRPr="00D04C4D" w:rsidRDefault="002D09F6" w:rsidP="00B27A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Подготовить сообщение о Рембо, прочитать его стихотворения.</w:t>
            </w:r>
          </w:p>
        </w:tc>
        <w:tc>
          <w:tcPr>
            <w:tcW w:w="1134" w:type="dxa"/>
            <w:gridSpan w:val="3"/>
          </w:tcPr>
          <w:p w:rsidR="002D09F6" w:rsidRDefault="002D09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09F6" w:rsidRPr="00D04C4D" w:rsidRDefault="002D09F6" w:rsidP="002D09F6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</w:tcPr>
          <w:p w:rsidR="002D09F6" w:rsidRDefault="002D09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09F6" w:rsidRPr="00D04C4D" w:rsidRDefault="002D09F6" w:rsidP="002D09F6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F6" w:rsidRPr="00D04C4D" w:rsidTr="006D139D">
        <w:tc>
          <w:tcPr>
            <w:tcW w:w="611" w:type="dxa"/>
            <w:hideMark/>
          </w:tcPr>
          <w:p w:rsidR="002D09F6" w:rsidRPr="00D04C4D" w:rsidRDefault="000A3498" w:rsidP="00D04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100</w:t>
            </w:r>
          </w:p>
        </w:tc>
        <w:tc>
          <w:tcPr>
            <w:tcW w:w="1837" w:type="dxa"/>
            <w:hideMark/>
          </w:tcPr>
          <w:p w:rsidR="002D09F6" w:rsidRPr="00D04C4D" w:rsidRDefault="002D09F6" w:rsidP="00D04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Жизнь и творчество А. Рембо. Стихотворение 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«Пьяный корабль»</w:t>
            </w:r>
          </w:p>
        </w:tc>
        <w:tc>
          <w:tcPr>
            <w:tcW w:w="495" w:type="dxa"/>
            <w:gridSpan w:val="4"/>
            <w:hideMark/>
          </w:tcPr>
          <w:p w:rsidR="002D09F6" w:rsidRPr="00D04C4D" w:rsidRDefault="002D09F6" w:rsidP="00D04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1</w:t>
            </w:r>
          </w:p>
        </w:tc>
        <w:tc>
          <w:tcPr>
            <w:tcW w:w="4253" w:type="dxa"/>
          </w:tcPr>
          <w:p w:rsidR="002D09F6" w:rsidRPr="00D04C4D" w:rsidRDefault="002D09F6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Жизнь и творчество А. Рембо. Стихотворение «Пьяный корабль». Пафос разрыва со всем устоявшимся, закосневшим. Апология стихийности, </w:t>
            </w:r>
            <w:proofErr w:type="spell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раскрепощённости</w:t>
            </w:r>
            <w:proofErr w:type="spell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свободы и </w:t>
            </w: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своеволия художника. Склонность к деформации образа, к смешению пропорций, стиранию граней между </w:t>
            </w:r>
            <w:proofErr w:type="gramStart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реальным</w:t>
            </w:r>
            <w:proofErr w:type="gramEnd"/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воображаемым. Символизм стихотворения. Своеобразие поэтического языка.</w:t>
            </w:r>
          </w:p>
        </w:tc>
        <w:tc>
          <w:tcPr>
            <w:tcW w:w="992" w:type="dxa"/>
            <w:gridSpan w:val="3"/>
          </w:tcPr>
          <w:p w:rsidR="002D09F6" w:rsidRPr="00D04C4D" w:rsidRDefault="002D09F6" w:rsidP="00D04C4D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4253" w:type="dxa"/>
            <w:gridSpan w:val="6"/>
            <w:hideMark/>
          </w:tcPr>
          <w:p w:rsidR="002D09F6" w:rsidRPr="00D04C4D" w:rsidRDefault="002D09F6" w:rsidP="00B27A3C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gridSpan w:val="3"/>
          </w:tcPr>
          <w:p w:rsidR="002D09F6" w:rsidRDefault="002D09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09F6" w:rsidRPr="00D04C4D" w:rsidRDefault="002D09F6" w:rsidP="002D09F6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</w:tcPr>
          <w:p w:rsidR="002D09F6" w:rsidRDefault="002D09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09F6" w:rsidRPr="00D04C4D" w:rsidRDefault="002D09F6" w:rsidP="002D09F6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3498" w:rsidRPr="00D04C4D" w:rsidTr="006D139D">
        <w:tc>
          <w:tcPr>
            <w:tcW w:w="611" w:type="dxa"/>
          </w:tcPr>
          <w:p w:rsidR="000A3498" w:rsidRDefault="000A3498" w:rsidP="00D04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1837" w:type="dxa"/>
          </w:tcPr>
          <w:p w:rsidR="000A3498" w:rsidRPr="00D04C4D" w:rsidRDefault="000A3498" w:rsidP="00D04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урок. Нравственные уроки русской литературы XIX века.</w:t>
            </w:r>
          </w:p>
        </w:tc>
        <w:tc>
          <w:tcPr>
            <w:tcW w:w="495" w:type="dxa"/>
            <w:gridSpan w:val="4"/>
          </w:tcPr>
          <w:p w:rsidR="000A3498" w:rsidRPr="00D04C4D" w:rsidRDefault="000A3498" w:rsidP="00D04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0A3498" w:rsidRPr="00D04C4D" w:rsidRDefault="000A3498" w:rsidP="003B51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0A3498" w:rsidRPr="00D04C4D" w:rsidRDefault="000A3498" w:rsidP="00D04C4D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6"/>
          </w:tcPr>
          <w:p w:rsidR="000A3498" w:rsidRPr="00D04C4D" w:rsidRDefault="000A3498" w:rsidP="00B27A3C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0A3498" w:rsidRDefault="000A34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</w:tcPr>
          <w:p w:rsidR="000A3498" w:rsidRDefault="000A34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F6" w:rsidRPr="00D04C4D" w:rsidTr="006D139D">
        <w:tc>
          <w:tcPr>
            <w:tcW w:w="611" w:type="dxa"/>
            <w:hideMark/>
          </w:tcPr>
          <w:p w:rsidR="002D09F6" w:rsidRPr="00D04C4D" w:rsidRDefault="002D09F6" w:rsidP="00D04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102</w:t>
            </w:r>
          </w:p>
        </w:tc>
        <w:tc>
          <w:tcPr>
            <w:tcW w:w="1837" w:type="dxa"/>
            <w:hideMark/>
          </w:tcPr>
          <w:p w:rsidR="002D09F6" w:rsidRPr="00D04C4D" w:rsidRDefault="002D09F6" w:rsidP="00D04C4D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326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495" w:type="dxa"/>
            <w:gridSpan w:val="4"/>
            <w:hideMark/>
          </w:tcPr>
          <w:p w:rsidR="002D09F6" w:rsidRPr="00D04C4D" w:rsidRDefault="002D09F6" w:rsidP="00D04C4D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253" w:type="dxa"/>
          </w:tcPr>
          <w:p w:rsidR="002D09F6" w:rsidRPr="00D04C4D" w:rsidRDefault="002D09F6" w:rsidP="00326A8F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gridSpan w:val="3"/>
          </w:tcPr>
          <w:p w:rsidR="002D09F6" w:rsidRPr="00D04C4D" w:rsidRDefault="002D09F6" w:rsidP="00326A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253" w:type="dxa"/>
            <w:gridSpan w:val="6"/>
            <w:hideMark/>
          </w:tcPr>
          <w:p w:rsidR="002D09F6" w:rsidRPr="00D04C4D" w:rsidRDefault="002D09F6" w:rsidP="00D0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2D09F6" w:rsidRPr="00D04C4D" w:rsidRDefault="002D09F6" w:rsidP="00D0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8"/>
          </w:tcPr>
          <w:p w:rsidR="002D09F6" w:rsidRPr="00D04C4D" w:rsidRDefault="002D09F6" w:rsidP="00D0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307E" w:rsidRDefault="0003307E">
      <w:pPr>
        <w:rPr>
          <w:sz w:val="20"/>
          <w:szCs w:val="20"/>
        </w:rPr>
      </w:pPr>
    </w:p>
    <w:p w:rsidR="0003307E" w:rsidRDefault="0003307E">
      <w:pPr>
        <w:rPr>
          <w:sz w:val="20"/>
          <w:szCs w:val="20"/>
        </w:rPr>
      </w:pPr>
    </w:p>
    <w:p w:rsidR="0003307E" w:rsidRDefault="0003307E">
      <w:pPr>
        <w:rPr>
          <w:sz w:val="20"/>
          <w:szCs w:val="20"/>
        </w:rPr>
      </w:pPr>
    </w:p>
    <w:p w:rsidR="0003307E" w:rsidRDefault="0003307E">
      <w:pPr>
        <w:rPr>
          <w:sz w:val="20"/>
          <w:szCs w:val="20"/>
        </w:rPr>
      </w:pPr>
    </w:p>
    <w:p w:rsidR="0003307E" w:rsidRDefault="0003307E">
      <w:pPr>
        <w:rPr>
          <w:sz w:val="20"/>
          <w:szCs w:val="20"/>
        </w:rPr>
      </w:pPr>
    </w:p>
    <w:p w:rsidR="000C3815" w:rsidRPr="00D04C4D" w:rsidRDefault="000C3815">
      <w:pPr>
        <w:rPr>
          <w:sz w:val="20"/>
          <w:szCs w:val="20"/>
        </w:rPr>
      </w:pPr>
    </w:p>
    <w:sectPr w:rsidR="000C3815" w:rsidRPr="00D04C4D" w:rsidSect="000A3498">
      <w:pgSz w:w="16838" w:h="11906" w:orient="landscape"/>
      <w:pgMar w:top="567" w:right="351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73AEB"/>
    <w:multiLevelType w:val="hybridMultilevel"/>
    <w:tmpl w:val="0AB4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15"/>
    <w:rsid w:val="0003307E"/>
    <w:rsid w:val="000A3498"/>
    <w:rsid w:val="000C3815"/>
    <w:rsid w:val="000E09E7"/>
    <w:rsid w:val="00105096"/>
    <w:rsid w:val="00144951"/>
    <w:rsid w:val="00272731"/>
    <w:rsid w:val="002D09F6"/>
    <w:rsid w:val="00326A8F"/>
    <w:rsid w:val="00371D07"/>
    <w:rsid w:val="003B51D5"/>
    <w:rsid w:val="0045221C"/>
    <w:rsid w:val="004817CE"/>
    <w:rsid w:val="0053319B"/>
    <w:rsid w:val="00556D31"/>
    <w:rsid w:val="006D139D"/>
    <w:rsid w:val="007E3217"/>
    <w:rsid w:val="00983B29"/>
    <w:rsid w:val="00A10215"/>
    <w:rsid w:val="00A571CA"/>
    <w:rsid w:val="00AA3ED0"/>
    <w:rsid w:val="00B27A3C"/>
    <w:rsid w:val="00D04C4D"/>
    <w:rsid w:val="00D20B09"/>
    <w:rsid w:val="00D263FF"/>
    <w:rsid w:val="00EA3E3F"/>
    <w:rsid w:val="00EA6EC4"/>
    <w:rsid w:val="00EE1733"/>
    <w:rsid w:val="00F8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C3815"/>
  </w:style>
  <w:style w:type="paragraph" w:styleId="a4">
    <w:name w:val="List Paragraph"/>
    <w:basedOn w:val="a"/>
    <w:uiPriority w:val="34"/>
    <w:qFormat/>
    <w:rsid w:val="000C3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C3815"/>
  </w:style>
  <w:style w:type="paragraph" w:styleId="a4">
    <w:name w:val="List Paragraph"/>
    <w:basedOn w:val="a"/>
    <w:uiPriority w:val="34"/>
    <w:qFormat/>
    <w:rsid w:val="000C3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EBBE-8CB7-48CE-AC0A-728A9DFC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5986</Words>
  <Characters>34122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2015-09-20T14:28:00Z</dcterms:created>
  <dcterms:modified xsi:type="dcterms:W3CDTF">2015-09-23T13:40:00Z</dcterms:modified>
</cp:coreProperties>
</file>